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4F01C6" w14:textId="782E1983" w:rsidR="00A57CB9" w:rsidRDefault="005B5C66" w:rsidP="002F1405">
      <w:pPr>
        <w:spacing w:after="120"/>
        <w:jc w:val="both"/>
        <w:rPr>
          <w:rFonts w:asciiTheme="minorHAnsi" w:hAnsiTheme="minorHAnsi" w:cstheme="minorHAnsi"/>
          <w:i/>
          <w:sz w:val="20"/>
          <w:szCs w:val="20"/>
        </w:rPr>
      </w:pPr>
      <w:r w:rsidRPr="007D302B">
        <w:rPr>
          <w:rFonts w:asciiTheme="minorHAnsi" w:hAnsiTheme="minorHAnsi" w:cstheme="minorHAnsi"/>
          <w:b/>
          <w:sz w:val="20"/>
          <w:szCs w:val="20"/>
        </w:rPr>
        <w:t>Kriteriji kvalitativnog odabira gospodarskog subjekta s uputama</w:t>
      </w:r>
      <w:r w:rsidR="0023262E" w:rsidRPr="007D302B">
        <w:rPr>
          <w:rFonts w:asciiTheme="minorHAnsi" w:hAnsiTheme="minorHAnsi" w:cstheme="minorHAnsi"/>
          <w:b/>
          <w:sz w:val="20"/>
          <w:szCs w:val="20"/>
        </w:rPr>
        <w:t xml:space="preserve"> -</w:t>
      </w:r>
      <w:r w:rsidR="00F3165E" w:rsidRPr="007D302B">
        <w:rPr>
          <w:rFonts w:asciiTheme="minorHAnsi" w:hAnsiTheme="minorHAnsi" w:cstheme="minorHAnsi"/>
          <w:i/>
          <w:sz w:val="20"/>
          <w:szCs w:val="20"/>
        </w:rPr>
        <w:t xml:space="preserve"> </w:t>
      </w:r>
      <w:r w:rsidR="006A117B" w:rsidRPr="007D302B">
        <w:rPr>
          <w:rFonts w:asciiTheme="minorHAnsi" w:hAnsiTheme="minorHAnsi" w:cstheme="minorHAnsi"/>
          <w:i/>
          <w:sz w:val="20"/>
          <w:szCs w:val="20"/>
        </w:rPr>
        <w:t>Projekt Zagreb: Upravljanje projektom</w:t>
      </w:r>
    </w:p>
    <w:p w14:paraId="2E273576" w14:textId="49239A51" w:rsidR="00BD4C12" w:rsidRPr="007D302B" w:rsidRDefault="00BD4C12" w:rsidP="002F1405">
      <w:pPr>
        <w:spacing w:after="120"/>
        <w:jc w:val="both"/>
        <w:rPr>
          <w:rFonts w:asciiTheme="minorHAnsi" w:hAnsiTheme="minorHAnsi" w:cstheme="minorHAnsi"/>
          <w:i/>
          <w:sz w:val="20"/>
          <w:szCs w:val="20"/>
        </w:rPr>
      </w:pPr>
      <w:r>
        <w:rPr>
          <w:rFonts w:asciiTheme="minorHAnsi" w:hAnsiTheme="minorHAnsi" w:cstheme="minorHAnsi"/>
          <w:i/>
          <w:sz w:val="20"/>
          <w:szCs w:val="20"/>
        </w:rPr>
        <w:t>…</w:t>
      </w:r>
    </w:p>
    <w:p w14:paraId="547DD2A1" w14:textId="695DC53C" w:rsidR="00741DB2" w:rsidRPr="007D302B" w:rsidRDefault="005B5C66" w:rsidP="002F1405">
      <w:pPr>
        <w:pStyle w:val="Heading1"/>
        <w:numPr>
          <w:ilvl w:val="0"/>
          <w:numId w:val="10"/>
        </w:numPr>
        <w:spacing w:after="120"/>
        <w:ind w:left="426" w:hanging="426"/>
        <w:jc w:val="both"/>
        <w:rPr>
          <w:rFonts w:asciiTheme="minorHAnsi" w:hAnsiTheme="minorHAnsi" w:cstheme="minorHAnsi"/>
          <w:sz w:val="20"/>
          <w:szCs w:val="20"/>
        </w:rPr>
      </w:pPr>
      <w:bookmarkStart w:id="0" w:name="_Toc199303745"/>
      <w:r w:rsidRPr="007D302B">
        <w:rPr>
          <w:rFonts w:asciiTheme="minorHAnsi" w:hAnsiTheme="minorHAnsi" w:cstheme="minorHAnsi"/>
          <w:sz w:val="20"/>
          <w:szCs w:val="20"/>
        </w:rPr>
        <w:t>Osnove za isključenje</w:t>
      </w:r>
      <w:bookmarkEnd w:id="0"/>
    </w:p>
    <w:p w14:paraId="5EBFCD71" w14:textId="49FC6978" w:rsidR="00741DB2" w:rsidRPr="007D302B" w:rsidRDefault="005B5C66" w:rsidP="002F1405">
      <w:pPr>
        <w:pStyle w:val="Heading2"/>
        <w:numPr>
          <w:ilvl w:val="1"/>
          <w:numId w:val="10"/>
        </w:numPr>
        <w:spacing w:after="120"/>
        <w:ind w:left="426" w:hanging="426"/>
        <w:jc w:val="both"/>
        <w:rPr>
          <w:rFonts w:asciiTheme="minorHAnsi" w:hAnsiTheme="minorHAnsi" w:cstheme="minorHAnsi"/>
          <w:sz w:val="20"/>
          <w:szCs w:val="20"/>
        </w:rPr>
      </w:pPr>
      <w:bookmarkStart w:id="1" w:name="_Toc199303746"/>
      <w:r w:rsidRPr="007D302B">
        <w:rPr>
          <w:rFonts w:asciiTheme="minorHAnsi" w:hAnsiTheme="minorHAnsi" w:cstheme="minorHAnsi"/>
          <w:sz w:val="20"/>
          <w:szCs w:val="20"/>
        </w:rPr>
        <w:t>Osnove povezane s kaznenim</w:t>
      </w:r>
      <w:r w:rsidRPr="007D302B">
        <w:rPr>
          <w:rFonts w:asciiTheme="minorHAnsi" w:hAnsiTheme="minorHAnsi" w:cstheme="minorHAnsi"/>
          <w:spacing w:val="24"/>
          <w:sz w:val="20"/>
          <w:szCs w:val="20"/>
        </w:rPr>
        <w:t xml:space="preserve"> </w:t>
      </w:r>
      <w:r w:rsidRPr="007D302B">
        <w:rPr>
          <w:rFonts w:asciiTheme="minorHAnsi" w:hAnsiTheme="minorHAnsi" w:cstheme="minorHAnsi"/>
          <w:sz w:val="20"/>
          <w:szCs w:val="20"/>
        </w:rPr>
        <w:t>presudama</w:t>
      </w:r>
      <w:bookmarkEnd w:id="1"/>
    </w:p>
    <w:p w14:paraId="7F395E5C" w14:textId="39341E04" w:rsidR="00741DB2" w:rsidRPr="007D302B" w:rsidRDefault="005B5C66" w:rsidP="002F1405">
      <w:pPr>
        <w:pStyle w:val="Heading3"/>
        <w:numPr>
          <w:ilvl w:val="2"/>
          <w:numId w:val="10"/>
        </w:numPr>
        <w:spacing w:after="120"/>
        <w:ind w:left="567" w:hanging="567"/>
        <w:jc w:val="both"/>
        <w:rPr>
          <w:rFonts w:asciiTheme="minorHAnsi" w:hAnsiTheme="minorHAnsi" w:cstheme="minorHAnsi"/>
          <w:sz w:val="20"/>
          <w:szCs w:val="20"/>
        </w:rPr>
      </w:pPr>
      <w:bookmarkStart w:id="2" w:name="_Toc199303747"/>
      <w:r w:rsidRPr="007D302B">
        <w:rPr>
          <w:rFonts w:asciiTheme="minorHAnsi" w:hAnsiTheme="minorHAnsi" w:cstheme="minorHAnsi"/>
          <w:sz w:val="20"/>
          <w:szCs w:val="20"/>
        </w:rPr>
        <w:t>Pravna osnova</w:t>
      </w:r>
      <w:bookmarkEnd w:id="2"/>
    </w:p>
    <w:p w14:paraId="56E5E85B" w14:textId="77777777" w:rsidR="00741DB2" w:rsidRPr="007D302B" w:rsidRDefault="005B5C66" w:rsidP="002F1405">
      <w:pPr>
        <w:pStyle w:val="Heading5"/>
        <w:spacing w:before="0" w:after="120"/>
        <w:ind w:left="0"/>
        <w:jc w:val="both"/>
        <w:rPr>
          <w:rFonts w:asciiTheme="minorHAnsi" w:hAnsiTheme="minorHAnsi" w:cstheme="minorHAnsi"/>
          <w:sz w:val="20"/>
          <w:szCs w:val="20"/>
        </w:rPr>
      </w:pPr>
      <w:r w:rsidRPr="007D302B">
        <w:rPr>
          <w:rFonts w:asciiTheme="minorHAnsi" w:hAnsiTheme="minorHAnsi" w:cstheme="minorHAnsi"/>
          <w:sz w:val="20"/>
          <w:szCs w:val="20"/>
        </w:rPr>
        <w:t>Članak 251. ZJN</w:t>
      </w:r>
      <w:r w:rsidR="001277B4" w:rsidRPr="007D302B">
        <w:rPr>
          <w:rFonts w:asciiTheme="minorHAnsi" w:hAnsiTheme="minorHAnsi" w:cstheme="minorHAnsi"/>
          <w:sz w:val="20"/>
          <w:szCs w:val="20"/>
        </w:rPr>
        <w:t xml:space="preserve"> </w:t>
      </w:r>
      <w:r w:rsidRPr="007D302B">
        <w:rPr>
          <w:rFonts w:asciiTheme="minorHAnsi" w:hAnsiTheme="minorHAnsi" w:cstheme="minorHAnsi"/>
          <w:sz w:val="20"/>
          <w:szCs w:val="20"/>
        </w:rPr>
        <w:t>2016</w:t>
      </w:r>
    </w:p>
    <w:p w14:paraId="4D0FCB7E"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će isključiti gospodarskog subjekta iz postupka javne nabave ako utvrdi da:</w:t>
      </w:r>
    </w:p>
    <w:p w14:paraId="71FE71D8" w14:textId="77777777" w:rsidR="00741DB2" w:rsidRPr="007D302B" w:rsidRDefault="005B5C66" w:rsidP="002F1405">
      <w:pPr>
        <w:pStyle w:val="ListParagraph"/>
        <w:numPr>
          <w:ilvl w:val="0"/>
          <w:numId w:val="4"/>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496259D6" w14:textId="77777777" w:rsidR="00741DB2" w:rsidRPr="007D302B" w:rsidRDefault="005B5C66" w:rsidP="002F1405">
      <w:pPr>
        <w:pStyle w:val="ListParagraph"/>
        <w:numPr>
          <w:ilvl w:val="0"/>
          <w:numId w:val="3"/>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sudjelovanje u zločinačkoj organizaciji, na temelju</w:t>
      </w:r>
    </w:p>
    <w:p w14:paraId="5D1D5602"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328. (zločinačko udruženje) i članka 329. (počinjenje kaznenog djela u sastavu zločinačkog udruženja) Kaznenog zakona</w:t>
      </w:r>
    </w:p>
    <w:p w14:paraId="497980D0"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333. (udruživanje za počinjenje kaznenih djela), iz Kaznenog zakona (»Narodne novine«, br. 110/97., 27/98., 50/00., 129/00., 51/01., 111/03., 190/03., 105/04., 84/05., 71/06., 110/07., 152/08.,</w:t>
      </w:r>
      <w:r w:rsidR="008B3456" w:rsidRPr="007D302B">
        <w:rPr>
          <w:rFonts w:asciiTheme="minorHAnsi" w:hAnsiTheme="minorHAnsi" w:cstheme="minorHAnsi"/>
          <w:sz w:val="20"/>
          <w:szCs w:val="20"/>
        </w:rPr>
        <w:t xml:space="preserve"> </w:t>
      </w:r>
      <w:r w:rsidRPr="007D302B">
        <w:rPr>
          <w:rFonts w:asciiTheme="minorHAnsi" w:hAnsiTheme="minorHAnsi" w:cstheme="minorHAnsi"/>
          <w:sz w:val="20"/>
          <w:szCs w:val="20"/>
        </w:rPr>
        <w:t>57/11., 77/11. i 143/12.)</w:t>
      </w:r>
    </w:p>
    <w:p w14:paraId="554F8F97" w14:textId="77777777" w:rsidR="00741DB2" w:rsidRPr="007D302B" w:rsidRDefault="005B5C66" w:rsidP="002F1405">
      <w:pPr>
        <w:pStyle w:val="ListParagraph"/>
        <w:numPr>
          <w:ilvl w:val="0"/>
          <w:numId w:val="3"/>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korupciju, na temelju</w:t>
      </w:r>
    </w:p>
    <w:p w14:paraId="68448080"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w:t>
      </w:r>
      <w:r w:rsidR="00317E9E" w:rsidRPr="007D302B">
        <w:rPr>
          <w:rFonts w:asciiTheme="minorHAnsi" w:hAnsiTheme="minorHAnsi" w:cstheme="minorHAnsi"/>
          <w:sz w:val="20"/>
          <w:szCs w:val="20"/>
        </w:rPr>
        <w:t xml:space="preserve"> </w:t>
      </w:r>
      <w:r w:rsidRPr="007D302B">
        <w:rPr>
          <w:rFonts w:asciiTheme="minorHAnsi" w:hAnsiTheme="minorHAnsi" w:cstheme="minorHAnsi"/>
          <w:sz w:val="20"/>
          <w:szCs w:val="20"/>
        </w:rPr>
        <w:t>trgovanje utjecajem) Kaznenog zakona</w:t>
      </w:r>
    </w:p>
    <w:p w14:paraId="270296E1"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 xml:space="preserve">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w:t>
      </w:r>
      <w:r w:rsidR="008B3456" w:rsidRPr="007D302B">
        <w:rPr>
          <w:rFonts w:asciiTheme="minorHAnsi" w:hAnsiTheme="minorHAnsi" w:cstheme="minorHAnsi"/>
          <w:sz w:val="20"/>
          <w:szCs w:val="20"/>
        </w:rPr>
        <w:t xml:space="preserve">I </w:t>
      </w:r>
      <w:r w:rsidRPr="007D302B">
        <w:rPr>
          <w:rFonts w:asciiTheme="minorHAnsi" w:hAnsiTheme="minorHAnsi" w:cstheme="minorHAnsi"/>
          <w:sz w:val="20"/>
          <w:szCs w:val="20"/>
        </w:rPr>
        <w:t>143/12.)</w:t>
      </w:r>
    </w:p>
    <w:p w14:paraId="2962EA31" w14:textId="77777777" w:rsidR="00741DB2" w:rsidRPr="007D302B" w:rsidRDefault="005B5C66" w:rsidP="002F1405">
      <w:pPr>
        <w:pStyle w:val="ListParagraph"/>
        <w:numPr>
          <w:ilvl w:val="0"/>
          <w:numId w:val="3"/>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prijevaru, na temelju</w:t>
      </w:r>
    </w:p>
    <w:p w14:paraId="52BF12F8"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236. (prijevara), članka 247. (prijevara u gospodarskom poslovanju), članka 256. (utaja poreza ili carine) i članka 258. (subvencijska prijevara) Kaznenog zakona</w:t>
      </w:r>
    </w:p>
    <w:p w14:paraId="0747A4A4"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224. (prijevara), članka 293. (prijevara u gospodarskom poslovanju) i članka 286. (utaja poreza i drugih davanja) iz Kaznenog zakona (»Narodne novine«, br. 110/97., 27/98., 50/00., 129/00., 51/01., 111/03., 190/03., 105/04., 84/05., 71/06., 110/07., 152/08., 57/11., 77/11. i 143/12.)</w:t>
      </w:r>
    </w:p>
    <w:p w14:paraId="6283D44F" w14:textId="77777777" w:rsidR="00741DB2" w:rsidRPr="007D302B" w:rsidRDefault="005B5C66" w:rsidP="002F1405">
      <w:pPr>
        <w:pStyle w:val="ListParagraph"/>
        <w:numPr>
          <w:ilvl w:val="0"/>
          <w:numId w:val="3"/>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terorizam ili kaznena djela povezana s terorističkim aktivnostima, na temelju</w:t>
      </w:r>
    </w:p>
    <w:p w14:paraId="7674C565"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97. (terorizam), članka 99. (javno poticanje na terorizam), članka 100. (novačenje za terorizam), članka 101. (obuka za terorizam) i članka 102. (terorističko udruženje) Kaznenog zakona</w:t>
      </w:r>
    </w:p>
    <w:p w14:paraId="78C5A6B4"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169. (terorizam), članka 169.a (javno poticanje na terorizam) i članka 169.b (novačenje i obuka za terorizam) iz Kaznenog zakona (»Narodne novine«, br. 110/97., 27/98., 50/00., 129/00., 51/01., 111/03., 190/03., 105/04., 84/05., 71/06., 110/07., 152/08., 57/11., 77/11. i 143/12.)</w:t>
      </w:r>
    </w:p>
    <w:p w14:paraId="519940B3" w14:textId="77777777" w:rsidR="00741DB2" w:rsidRPr="007D302B" w:rsidRDefault="005B5C66" w:rsidP="002F1405">
      <w:pPr>
        <w:pStyle w:val="ListParagraph"/>
        <w:numPr>
          <w:ilvl w:val="0"/>
          <w:numId w:val="3"/>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pranje novca ili financiranje terorizma, na temelju</w:t>
      </w:r>
    </w:p>
    <w:p w14:paraId="7F53EFDC"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98. (financiranje terorizma) i članka 265. (pranje novca) Kaznenog zakona</w:t>
      </w:r>
    </w:p>
    <w:p w14:paraId="5225CD25"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279. (pranje novca) iz Kaznenog zakona (»Narodne novine«, br. 110/97., 27/98., 50/00., 129/00., 51/01., 111/03., 190/03., 105/04., 84/05., 71/06., 110/07., 152/08., 57/11., 77/11. i 143/12.)</w:t>
      </w:r>
    </w:p>
    <w:p w14:paraId="0F3BF8F5" w14:textId="77777777" w:rsidR="00741DB2" w:rsidRPr="007D302B" w:rsidRDefault="005B5C66" w:rsidP="002F1405">
      <w:pPr>
        <w:pStyle w:val="ListParagraph"/>
        <w:numPr>
          <w:ilvl w:val="0"/>
          <w:numId w:val="3"/>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lastRenderedPageBreak/>
        <w:t>dječji rad ili druge oblike trgovanja ljudima, na temelju</w:t>
      </w:r>
    </w:p>
    <w:p w14:paraId="0ACA93CB"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106. (trgovanje ljudima) Kaznenog zakona</w:t>
      </w:r>
    </w:p>
    <w:p w14:paraId="18947C7C" w14:textId="77777777" w:rsidR="00741DB2" w:rsidRPr="007D302B" w:rsidRDefault="005B5C66" w:rsidP="002F1405">
      <w:pPr>
        <w:pStyle w:val="ListParagraph"/>
        <w:numPr>
          <w:ilvl w:val="0"/>
          <w:numId w:val="2"/>
        </w:numPr>
        <w:tabs>
          <w:tab w:val="left" w:pos="567"/>
        </w:tabs>
        <w:spacing w:after="120" w:line="240" w:lineRule="auto"/>
        <w:ind w:left="567" w:hanging="283"/>
        <w:jc w:val="both"/>
        <w:rPr>
          <w:rFonts w:asciiTheme="minorHAnsi" w:hAnsiTheme="minorHAnsi" w:cstheme="minorHAnsi"/>
          <w:sz w:val="20"/>
          <w:szCs w:val="20"/>
        </w:rPr>
      </w:pPr>
      <w:r w:rsidRPr="007D302B">
        <w:rPr>
          <w:rFonts w:asciiTheme="minorHAnsi" w:hAnsiTheme="minorHAnsi" w:cstheme="minorHAnsi"/>
          <w:sz w:val="20"/>
          <w:szCs w:val="20"/>
        </w:rPr>
        <w:t>članka 175. (trgovanje ljudima i ropstvo) iz Kaznenog zakona (»Narodne novine«, br. 110/97., 27/98., 50/00., 129/00., 51/01., 111/03., 190/03., 105/04., 84/05., 71/06., 110/07., 152/08., 57/11.,</w:t>
      </w:r>
      <w:r w:rsidR="008B3456" w:rsidRPr="007D302B">
        <w:rPr>
          <w:rFonts w:asciiTheme="minorHAnsi" w:hAnsiTheme="minorHAnsi" w:cstheme="minorHAnsi"/>
          <w:sz w:val="20"/>
          <w:szCs w:val="20"/>
        </w:rPr>
        <w:t xml:space="preserve"> </w:t>
      </w:r>
      <w:r w:rsidRPr="007D302B">
        <w:rPr>
          <w:rFonts w:asciiTheme="minorHAnsi" w:hAnsiTheme="minorHAnsi" w:cstheme="minorHAnsi"/>
          <w:sz w:val="20"/>
          <w:szCs w:val="20"/>
        </w:rPr>
        <w:t>77/11. i 143/12.),</w:t>
      </w:r>
    </w:p>
    <w:p w14:paraId="13785B32"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ili</w:t>
      </w:r>
    </w:p>
    <w:p w14:paraId="0B4F3ED8" w14:textId="77777777" w:rsidR="00741DB2" w:rsidRPr="007D302B" w:rsidRDefault="005B5C66" w:rsidP="002F1405">
      <w:pPr>
        <w:pStyle w:val="ListParagraph"/>
        <w:numPr>
          <w:ilvl w:val="0"/>
          <w:numId w:val="4"/>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A2AA85A"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je obvezan isključiti gospodarskog subjekta u bilo kojem trenutku tijekom postupka javne nabave ako utvrdi da postoje osnove za isključenje iz članka 251. stavka 1. ZJN</w:t>
      </w:r>
      <w:r w:rsidR="005262D6" w:rsidRPr="007D302B">
        <w:rPr>
          <w:rFonts w:asciiTheme="minorHAnsi" w:hAnsiTheme="minorHAnsi" w:cstheme="minorHAnsi"/>
          <w:sz w:val="20"/>
          <w:szCs w:val="20"/>
        </w:rPr>
        <w:t xml:space="preserve"> </w:t>
      </w:r>
      <w:r w:rsidRPr="007D302B">
        <w:rPr>
          <w:rFonts w:asciiTheme="minorHAnsi" w:hAnsiTheme="minorHAnsi" w:cstheme="minorHAnsi"/>
          <w:sz w:val="20"/>
          <w:szCs w:val="20"/>
        </w:rPr>
        <w:t>2016.</w:t>
      </w:r>
    </w:p>
    <w:p w14:paraId="213E1A04" w14:textId="013A8DD6"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Razdoblje isključenja gospodarskog subjekta kod kojeg su ostvarene osnove za isključenje iz članka</w:t>
      </w:r>
      <w:r w:rsidR="00412D8F">
        <w:rPr>
          <w:rFonts w:asciiTheme="minorHAnsi" w:hAnsiTheme="minorHAnsi" w:cstheme="minorHAnsi"/>
          <w:sz w:val="20"/>
          <w:szCs w:val="20"/>
        </w:rPr>
        <w:t xml:space="preserve"> </w:t>
      </w:r>
      <w:r w:rsidRPr="007D302B">
        <w:rPr>
          <w:rFonts w:asciiTheme="minorHAnsi" w:hAnsiTheme="minorHAnsi" w:cstheme="minorHAnsi"/>
          <w:sz w:val="20"/>
          <w:szCs w:val="20"/>
        </w:rPr>
        <w:t>251. stavka 1. ZJN</w:t>
      </w:r>
      <w:r w:rsidR="005262D6" w:rsidRPr="007D302B">
        <w:rPr>
          <w:rFonts w:asciiTheme="minorHAnsi" w:hAnsiTheme="minorHAnsi" w:cstheme="minorHAnsi"/>
          <w:sz w:val="20"/>
          <w:szCs w:val="20"/>
        </w:rPr>
        <w:t xml:space="preserve"> </w:t>
      </w:r>
      <w:r w:rsidRPr="007D302B">
        <w:rPr>
          <w:rFonts w:asciiTheme="minorHAnsi" w:hAnsiTheme="minorHAnsi" w:cstheme="minorHAnsi"/>
          <w:sz w:val="20"/>
          <w:szCs w:val="20"/>
        </w:rPr>
        <w:t>2016 iz postupka javne nabave je pet godina od dana pravomoćnosti presude, osim ako pravomoćnom presudom nije određeno drukčije.</w:t>
      </w:r>
      <w:r w:rsidR="00B61650" w:rsidRPr="007D302B">
        <w:rPr>
          <w:rFonts w:asciiTheme="minorHAnsi" w:hAnsiTheme="minorHAnsi" w:cstheme="minorHAnsi"/>
          <w:sz w:val="20"/>
          <w:szCs w:val="20"/>
        </w:rPr>
        <w:t xml:space="preserve"> </w:t>
      </w:r>
    </w:p>
    <w:p w14:paraId="6678BF9A" w14:textId="77777777" w:rsidR="00741DB2" w:rsidRPr="007D302B" w:rsidRDefault="005B5C66" w:rsidP="002F1405">
      <w:pPr>
        <w:pStyle w:val="Heading3"/>
        <w:numPr>
          <w:ilvl w:val="2"/>
          <w:numId w:val="10"/>
        </w:numPr>
        <w:spacing w:after="120"/>
        <w:ind w:left="567" w:hanging="567"/>
        <w:jc w:val="both"/>
        <w:rPr>
          <w:rFonts w:asciiTheme="minorHAnsi" w:hAnsiTheme="minorHAnsi" w:cstheme="minorHAnsi"/>
          <w:sz w:val="20"/>
          <w:szCs w:val="20"/>
        </w:rPr>
      </w:pPr>
      <w:bookmarkStart w:id="3" w:name="_Toc199303748"/>
      <w:r w:rsidRPr="007D302B">
        <w:rPr>
          <w:rFonts w:asciiTheme="minorHAnsi" w:hAnsiTheme="minorHAnsi" w:cstheme="minorHAnsi"/>
          <w:sz w:val="20"/>
          <w:szCs w:val="20"/>
        </w:rPr>
        <w:t>Uključeni podkriteriji</w:t>
      </w:r>
      <w:bookmarkEnd w:id="3"/>
    </w:p>
    <w:p w14:paraId="415B60F8" w14:textId="77777777" w:rsidR="00E1090F"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 xml:space="preserve">Sudjelovanje u zločinačkoj organizaciji </w:t>
      </w:r>
    </w:p>
    <w:p w14:paraId="69A3E4C1"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Korupcija</w:t>
      </w:r>
    </w:p>
    <w:p w14:paraId="4F8BB813" w14:textId="77777777" w:rsidR="00741DB2" w:rsidRPr="007D302B" w:rsidRDefault="00631F75"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p</w:t>
      </w:r>
      <w:r w:rsidR="005B5C66" w:rsidRPr="007D302B">
        <w:rPr>
          <w:rFonts w:asciiTheme="minorHAnsi" w:hAnsiTheme="minorHAnsi" w:cstheme="minorHAnsi"/>
          <w:sz w:val="20"/>
          <w:szCs w:val="20"/>
        </w:rPr>
        <w:t>rijevara</w:t>
      </w:r>
    </w:p>
    <w:p w14:paraId="3E218353"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Kaznena djela terorizma ili kaznena djela povezana s terorističkim aktivnostima Pranje novca ili financiranje terorizma</w:t>
      </w:r>
    </w:p>
    <w:p w14:paraId="26B7D980"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Rad djece i drugi oblici trgovanja ljudima</w:t>
      </w:r>
    </w:p>
    <w:p w14:paraId="761FCEE0" w14:textId="77777777" w:rsidR="00741DB2" w:rsidRPr="007D302B" w:rsidRDefault="005B5C66" w:rsidP="002F1405">
      <w:pPr>
        <w:pStyle w:val="Heading3"/>
        <w:numPr>
          <w:ilvl w:val="2"/>
          <w:numId w:val="10"/>
        </w:numPr>
        <w:spacing w:after="120"/>
        <w:ind w:left="567" w:hanging="567"/>
        <w:jc w:val="both"/>
        <w:rPr>
          <w:rFonts w:asciiTheme="minorHAnsi" w:hAnsiTheme="minorHAnsi" w:cstheme="minorHAnsi"/>
          <w:sz w:val="20"/>
          <w:szCs w:val="20"/>
        </w:rPr>
      </w:pPr>
      <w:bookmarkStart w:id="4" w:name="_Toc199303749"/>
      <w:r w:rsidRPr="007D302B">
        <w:rPr>
          <w:rFonts w:asciiTheme="minorHAnsi" w:hAnsiTheme="minorHAnsi" w:cstheme="minorHAnsi"/>
          <w:sz w:val="20"/>
          <w:szCs w:val="20"/>
        </w:rPr>
        <w:t>Pitanje gospodarskom subjektu</w:t>
      </w:r>
      <w:bookmarkEnd w:id="4"/>
    </w:p>
    <w:p w14:paraId="3D505D3D"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Je li sam gospodarski subjekt ili neka osoba koja je član njegova upravnog, upravljačkog ili nadzornog tijela ili koja u njemu ima ovlasti zastupanja, donošenja odluka ili nadzora osuđena pravomoćnom presudom iz jednog od prethodno navedenih razloga, presudom donesenom prije najviše pet godina ili u kojoj se i dalje primjenjuje razdoblje isključenja utvrđeno izravno u presudi?</w:t>
      </w:r>
    </w:p>
    <w:p w14:paraId="0FE7EF0A" w14:textId="77777777" w:rsidR="00741DB2" w:rsidRPr="007D302B" w:rsidRDefault="005B5C66" w:rsidP="002F1405">
      <w:pPr>
        <w:pStyle w:val="Heading3"/>
        <w:numPr>
          <w:ilvl w:val="2"/>
          <w:numId w:val="10"/>
        </w:numPr>
        <w:spacing w:after="120"/>
        <w:ind w:left="567" w:hanging="567"/>
        <w:jc w:val="both"/>
        <w:rPr>
          <w:rFonts w:asciiTheme="minorHAnsi" w:hAnsiTheme="minorHAnsi" w:cstheme="minorHAnsi"/>
          <w:sz w:val="20"/>
          <w:szCs w:val="20"/>
        </w:rPr>
      </w:pPr>
      <w:bookmarkStart w:id="5" w:name="_Toc199303750"/>
      <w:r w:rsidRPr="007D302B">
        <w:rPr>
          <w:rFonts w:asciiTheme="minorHAnsi" w:hAnsiTheme="minorHAnsi" w:cstheme="minorHAnsi"/>
          <w:sz w:val="20"/>
          <w:szCs w:val="20"/>
        </w:rPr>
        <w:t>Način dokazivanja</w:t>
      </w:r>
      <w:bookmarkEnd w:id="5"/>
    </w:p>
    <w:p w14:paraId="4FCA0F66"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u w:val="single"/>
        </w:rPr>
        <w:t>Za potrebe utvrđivanja</w:t>
      </w:r>
      <w:r w:rsidRPr="007D302B">
        <w:rPr>
          <w:rFonts w:asciiTheme="minorHAnsi" w:hAnsiTheme="minorHAnsi" w:cstheme="minorHAnsi"/>
          <w:sz w:val="20"/>
          <w:szCs w:val="20"/>
        </w:rPr>
        <w:t xml:space="preserve"> da ne postoje okolnosti iz ove točke, gospodarski subjekt dostavlja ispunjeni </w:t>
      </w:r>
      <w:r w:rsidR="00674DAB" w:rsidRPr="007D302B">
        <w:rPr>
          <w:rFonts w:asciiTheme="minorHAnsi" w:hAnsiTheme="minorHAnsi" w:cstheme="minorHAnsi"/>
          <w:sz w:val="20"/>
          <w:szCs w:val="20"/>
        </w:rPr>
        <w:t>ESPD</w:t>
      </w:r>
      <w:r w:rsidRPr="007D302B">
        <w:rPr>
          <w:rFonts w:asciiTheme="minorHAnsi" w:hAnsiTheme="minorHAnsi" w:cstheme="minorHAnsi"/>
          <w:sz w:val="20"/>
          <w:szCs w:val="20"/>
        </w:rPr>
        <w:t xml:space="preserve"> obrazac za sve gospodarske subjekte u ponudi.</w:t>
      </w:r>
    </w:p>
    <w:p w14:paraId="15BDA1CF" w14:textId="77777777" w:rsidR="00741DB2" w:rsidRPr="007D302B" w:rsidRDefault="007864E9"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će </w:t>
      </w:r>
      <w:r w:rsidRPr="007D302B">
        <w:rPr>
          <w:rFonts w:asciiTheme="minorHAnsi" w:hAnsiTheme="minorHAnsi" w:cstheme="minorHAnsi"/>
          <w:sz w:val="20"/>
          <w:szCs w:val="20"/>
          <w:u w:val="single"/>
        </w:rPr>
        <w:t>prije donošenja odluke u postupku javne</w:t>
      </w:r>
      <w:r w:rsidRPr="007D302B">
        <w:rPr>
          <w:rFonts w:asciiTheme="minorHAnsi" w:hAnsiTheme="minorHAnsi" w:cstheme="minorHAnsi"/>
          <w:sz w:val="20"/>
          <w:szCs w:val="20"/>
        </w:rPr>
        <w:t xml:space="preserve"> nabave od gospodarskog subjekta koji je podnio ekonomski najpovoljniju ponudu zatražiti da u primjerenom roku, ne kraćem od 5 dana, dostavi ažurirane popratne dokumente, radi provjere okolnosti navedenih u </w:t>
      </w:r>
      <w:r w:rsidR="00674DAB" w:rsidRPr="007D302B">
        <w:rPr>
          <w:rFonts w:asciiTheme="minorHAnsi" w:hAnsiTheme="minorHAnsi" w:cstheme="minorHAnsi"/>
          <w:sz w:val="20"/>
          <w:szCs w:val="20"/>
        </w:rPr>
        <w:t>ESPD</w:t>
      </w:r>
      <w:r w:rsidRPr="007D302B">
        <w:rPr>
          <w:rFonts w:asciiTheme="minorHAnsi" w:hAnsiTheme="minorHAnsi" w:cstheme="minorHAnsi"/>
          <w:sz w:val="20"/>
          <w:szCs w:val="20"/>
        </w:rPr>
        <w:t>-u, osim ako već posjeduje te dokumente.</w:t>
      </w:r>
    </w:p>
    <w:p w14:paraId="26F54F4D" w14:textId="77777777" w:rsidR="00741DB2" w:rsidRPr="007D302B" w:rsidRDefault="005B5C66" w:rsidP="002F1405">
      <w:pPr>
        <w:pStyle w:val="BodyText"/>
        <w:spacing w:after="120"/>
        <w:ind w:left="0"/>
        <w:jc w:val="both"/>
        <w:rPr>
          <w:rFonts w:asciiTheme="minorHAnsi" w:hAnsiTheme="minorHAnsi" w:cstheme="minorHAnsi"/>
          <w:sz w:val="20"/>
          <w:szCs w:val="20"/>
          <w:u w:val="single"/>
        </w:rPr>
      </w:pPr>
      <w:r w:rsidRPr="007D302B">
        <w:rPr>
          <w:rFonts w:asciiTheme="minorHAnsi" w:hAnsiTheme="minorHAnsi" w:cstheme="minorHAnsi"/>
          <w:sz w:val="20"/>
          <w:szCs w:val="20"/>
          <w:u w:val="single"/>
        </w:rPr>
        <w:t>Naručitelj će prihvatiti sljedeće dokumente kao dostatan dokaz da ne postoje osnove za isključenje gospodarskog subjekta iz ove točke:</w:t>
      </w:r>
    </w:p>
    <w:p w14:paraId="2BF0134B" w14:textId="3622F3FA" w:rsidR="00741DB2" w:rsidRPr="007D302B" w:rsidRDefault="005B5C66" w:rsidP="002F1405">
      <w:pPr>
        <w:pStyle w:val="ListParagraph"/>
        <w:numPr>
          <w:ilvl w:val="0"/>
          <w:numId w:val="7"/>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 xml:space="preserve">izvadak iz kaznene evidencije ili drugog odgovarajućeg registra ili, ako to nije moguće, jednakovrijedni dokument nadležne sudske ili upravne vlasti u državi poslovnog nastana gospodarskog subjekta, odnosno državi čiji je osoba državljanin, kojim se dokazuje da ne postoje navedene osnove za isključenje (članak 265. stavak 1. točka 1. Zakona o javnoj nabavi </w:t>
      </w:r>
      <w:r w:rsidR="007864E9" w:rsidRPr="007D302B">
        <w:rPr>
          <w:rFonts w:asciiTheme="minorHAnsi" w:hAnsiTheme="minorHAnsi" w:cstheme="minorHAnsi"/>
          <w:sz w:val="20"/>
          <w:szCs w:val="20"/>
        </w:rPr>
        <w:t xml:space="preserve">(NN 120/16, 114/22; </w:t>
      </w:r>
      <w:r w:rsidR="003D4952" w:rsidRPr="007D302B">
        <w:rPr>
          <w:rFonts w:asciiTheme="minorHAnsi" w:hAnsiTheme="minorHAnsi" w:cstheme="minorHAnsi"/>
          <w:sz w:val="20"/>
          <w:szCs w:val="20"/>
        </w:rPr>
        <w:t xml:space="preserve">dalje u </w:t>
      </w:r>
      <w:r w:rsidR="007864E9" w:rsidRPr="007D302B">
        <w:rPr>
          <w:rFonts w:asciiTheme="minorHAnsi" w:hAnsiTheme="minorHAnsi" w:cstheme="minorHAnsi"/>
          <w:sz w:val="20"/>
          <w:szCs w:val="20"/>
        </w:rPr>
        <w:t>teksta: ZJN</w:t>
      </w:r>
      <w:r w:rsidR="002D1997" w:rsidRPr="007D302B">
        <w:rPr>
          <w:rFonts w:asciiTheme="minorHAnsi" w:hAnsiTheme="minorHAnsi" w:cstheme="minorHAnsi"/>
          <w:sz w:val="20"/>
          <w:szCs w:val="20"/>
        </w:rPr>
        <w:t xml:space="preserve"> 2016</w:t>
      </w:r>
      <w:r w:rsidR="007864E9" w:rsidRPr="007D302B">
        <w:rPr>
          <w:rFonts w:asciiTheme="minorHAnsi" w:hAnsiTheme="minorHAnsi" w:cstheme="minorHAnsi"/>
          <w:sz w:val="20"/>
          <w:szCs w:val="20"/>
        </w:rPr>
        <w:t>)</w:t>
      </w:r>
      <w:r w:rsidR="003B701B" w:rsidRPr="007D302B">
        <w:rPr>
          <w:rFonts w:asciiTheme="minorHAnsi" w:hAnsiTheme="minorHAnsi" w:cstheme="minorHAnsi"/>
          <w:sz w:val="20"/>
          <w:szCs w:val="20"/>
        </w:rPr>
        <w:t>)</w:t>
      </w:r>
      <w:r w:rsidRPr="007D302B">
        <w:rPr>
          <w:rFonts w:asciiTheme="minorHAnsi" w:hAnsiTheme="minorHAnsi" w:cstheme="minorHAnsi"/>
          <w:sz w:val="20"/>
          <w:szCs w:val="20"/>
        </w:rPr>
        <w:t>.</w:t>
      </w:r>
    </w:p>
    <w:p w14:paraId="3420E150" w14:textId="10F1D259"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Sukladno članku 20. stavak 9. Pravilnika o dokumentaciji o nabavi te ponudi u postupcima javne </w:t>
      </w:r>
      <w:r w:rsidR="003B701B" w:rsidRPr="007D302B">
        <w:rPr>
          <w:rFonts w:asciiTheme="minorHAnsi" w:hAnsiTheme="minorHAnsi" w:cstheme="minorHAnsi"/>
          <w:sz w:val="20"/>
          <w:szCs w:val="20"/>
        </w:rPr>
        <w:t>(NN 65/17, 75/20</w:t>
      </w:r>
      <w:r w:rsidR="006A117B" w:rsidRPr="007D302B">
        <w:rPr>
          <w:rFonts w:asciiTheme="minorHAnsi" w:hAnsiTheme="minorHAnsi" w:cstheme="minorHAnsi"/>
          <w:sz w:val="20"/>
          <w:szCs w:val="20"/>
        </w:rPr>
        <w:t xml:space="preserve"> i 92/25</w:t>
      </w:r>
      <w:r w:rsidR="003B701B" w:rsidRPr="007D302B">
        <w:rPr>
          <w:rFonts w:asciiTheme="minorHAnsi" w:hAnsiTheme="minorHAnsi" w:cstheme="minorHAnsi"/>
          <w:sz w:val="20"/>
          <w:szCs w:val="20"/>
        </w:rPr>
        <w:t>; u nastavku teksta: Pravilnik o dokumentaciji o nabavi te ponudi u postupcima javne nabave)</w:t>
      </w:r>
      <w:r w:rsidRPr="007D302B">
        <w:rPr>
          <w:rFonts w:asciiTheme="minorHAnsi" w:hAnsiTheme="minorHAnsi" w:cstheme="minorHAnsi"/>
          <w:sz w:val="20"/>
          <w:szCs w:val="20"/>
        </w:rPr>
        <w:t xml:space="preserve">, smatra se da su dokazi iz članka 265. stavka 1. </w:t>
      </w:r>
      <w:r w:rsidR="003B701B" w:rsidRPr="007D302B">
        <w:rPr>
          <w:rFonts w:asciiTheme="minorHAnsi" w:hAnsiTheme="minorHAnsi" w:cstheme="minorHAnsi"/>
          <w:sz w:val="20"/>
          <w:szCs w:val="20"/>
        </w:rPr>
        <w:t xml:space="preserve">točke </w:t>
      </w:r>
      <w:r w:rsidRPr="007D302B">
        <w:rPr>
          <w:rFonts w:asciiTheme="minorHAnsi" w:hAnsiTheme="minorHAnsi" w:cstheme="minorHAnsi"/>
          <w:sz w:val="20"/>
          <w:szCs w:val="20"/>
        </w:rPr>
        <w:t xml:space="preserve">1. </w:t>
      </w:r>
      <w:r w:rsidR="00BD2047" w:rsidRPr="007D302B">
        <w:rPr>
          <w:rFonts w:asciiTheme="minorHAnsi" w:hAnsiTheme="minorHAnsi" w:cstheme="minorHAnsi"/>
          <w:sz w:val="20"/>
          <w:szCs w:val="20"/>
        </w:rPr>
        <w:t>ZJN</w:t>
      </w:r>
      <w:r w:rsidR="003D4952" w:rsidRPr="007D302B">
        <w:rPr>
          <w:rFonts w:asciiTheme="minorHAnsi" w:hAnsiTheme="minorHAnsi" w:cstheme="minorHAnsi"/>
          <w:sz w:val="20"/>
          <w:szCs w:val="20"/>
        </w:rPr>
        <w:t xml:space="preserve"> </w:t>
      </w:r>
      <w:r w:rsidR="00BD2047" w:rsidRPr="007D302B">
        <w:rPr>
          <w:rFonts w:asciiTheme="minorHAnsi" w:hAnsiTheme="minorHAnsi" w:cstheme="minorHAnsi"/>
          <w:sz w:val="20"/>
          <w:szCs w:val="20"/>
        </w:rPr>
        <w:t>2016</w:t>
      </w:r>
      <w:r w:rsidRPr="007D302B">
        <w:rPr>
          <w:rFonts w:asciiTheme="minorHAnsi" w:hAnsiTheme="minorHAnsi" w:cstheme="minorHAnsi"/>
          <w:sz w:val="20"/>
          <w:szCs w:val="20"/>
        </w:rPr>
        <w:t xml:space="preserve"> ažurirani ako nisu stariji više od šest mjeseci od dana početka postupka javne nabave.</w:t>
      </w:r>
    </w:p>
    <w:p w14:paraId="50F6374D" w14:textId="3B87CF5F" w:rsidR="002E02E3" w:rsidRPr="007D302B" w:rsidRDefault="000E03F2" w:rsidP="002F1405">
      <w:pPr>
        <w:pStyle w:val="ListParagraph"/>
        <w:tabs>
          <w:tab w:val="left" w:pos="591"/>
        </w:tabs>
        <w:spacing w:after="120" w:line="240" w:lineRule="auto"/>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Ako se u državi poslovnog nastana gospodarskog subjekta, odnosno državi čiji je osoba državljanin, ne izdaju navedeni dokumenti ili ako ne obuhvaćaju sve okolnosti iz članka 251. stavak 1. </w:t>
      </w:r>
      <w:r w:rsidR="00BD2047" w:rsidRPr="007D302B">
        <w:rPr>
          <w:rFonts w:asciiTheme="minorHAnsi" w:hAnsiTheme="minorHAnsi" w:cstheme="minorHAnsi"/>
          <w:sz w:val="20"/>
          <w:szCs w:val="20"/>
        </w:rPr>
        <w:t>ZJN 2016</w:t>
      </w:r>
      <w:r w:rsidRPr="007D302B">
        <w:rPr>
          <w:rFonts w:asciiTheme="minorHAnsi" w:hAnsiTheme="minorHAnsi" w:cstheme="minorHAnsi"/>
          <w:sz w:val="20"/>
          <w:szCs w:val="20"/>
        </w:rPr>
        <w:t xml:space="preserve">, </w:t>
      </w:r>
      <w:r w:rsidR="002E02E3" w:rsidRPr="007D302B">
        <w:rPr>
          <w:rFonts w:asciiTheme="minorHAnsi" w:hAnsiTheme="minorHAnsi" w:cstheme="minorHAnsi"/>
          <w:sz w:val="20"/>
          <w:szCs w:val="20"/>
        </w:rPr>
        <w:t xml:space="preserve">gospodarski subjekt </w:t>
      </w:r>
      <w:r w:rsidR="002E02E3" w:rsidRPr="007D302B">
        <w:rPr>
          <w:rFonts w:asciiTheme="minorHAnsi" w:hAnsiTheme="minorHAnsi" w:cstheme="minorHAnsi"/>
          <w:sz w:val="20"/>
          <w:szCs w:val="20"/>
        </w:rPr>
        <w:lastRenderedPageBreak/>
        <w:t>dostavlja:</w:t>
      </w:r>
    </w:p>
    <w:p w14:paraId="6C709553" w14:textId="7D068DDC" w:rsidR="000E03F2" w:rsidRPr="007D302B" w:rsidRDefault="000E03F2" w:rsidP="002F1405">
      <w:pPr>
        <w:pStyle w:val="ListParagraph"/>
        <w:numPr>
          <w:ilvl w:val="0"/>
          <w:numId w:val="7"/>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izjav</w:t>
      </w:r>
      <w:r w:rsidR="002E02E3" w:rsidRPr="007D302B">
        <w:rPr>
          <w:rFonts w:asciiTheme="minorHAnsi" w:hAnsiTheme="minorHAnsi" w:cstheme="minorHAnsi"/>
          <w:sz w:val="20"/>
          <w:szCs w:val="20"/>
        </w:rPr>
        <w:t>u</w:t>
      </w:r>
      <w:r w:rsidRPr="007D302B">
        <w:rPr>
          <w:rFonts w:asciiTheme="minorHAnsi" w:hAnsiTheme="minorHAnsi" w:cstheme="minorHAnsi"/>
          <w:sz w:val="20"/>
          <w:szCs w:val="20"/>
        </w:rPr>
        <w:t xml:space="preserve">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(članak 265. stavak 2. </w:t>
      </w:r>
      <w:r w:rsidR="00BD2047" w:rsidRPr="007D302B">
        <w:rPr>
          <w:rFonts w:asciiTheme="minorHAnsi" w:hAnsiTheme="minorHAnsi" w:cstheme="minorHAnsi"/>
          <w:sz w:val="20"/>
          <w:szCs w:val="20"/>
        </w:rPr>
        <w:t>ZJN 2016</w:t>
      </w:r>
      <w:r w:rsidRPr="007D302B">
        <w:rPr>
          <w:rFonts w:asciiTheme="minorHAnsi" w:hAnsiTheme="minorHAnsi" w:cstheme="minorHAnsi"/>
          <w:sz w:val="20"/>
          <w:szCs w:val="20"/>
        </w:rPr>
        <w:t>).</w:t>
      </w:r>
    </w:p>
    <w:p w14:paraId="361D7422" w14:textId="77777777" w:rsidR="000E03F2" w:rsidRPr="007D302B" w:rsidRDefault="000E03F2" w:rsidP="002F1405">
      <w:pPr>
        <w:pStyle w:val="ListParagraph"/>
        <w:tabs>
          <w:tab w:val="left" w:pos="591"/>
        </w:tabs>
        <w:spacing w:after="120" w:line="240" w:lineRule="auto"/>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Sukladno članku 20. stavak 10., smatra se da su dokazi iz </w:t>
      </w:r>
      <w:r w:rsidR="00BD2047" w:rsidRPr="007D302B">
        <w:rPr>
          <w:rFonts w:asciiTheme="minorHAnsi" w:hAnsiTheme="minorHAnsi" w:cstheme="minorHAnsi"/>
          <w:sz w:val="20"/>
          <w:szCs w:val="20"/>
        </w:rPr>
        <w:t>članka 265. stavka 2.</w:t>
      </w:r>
      <w:r w:rsidRPr="007D302B">
        <w:rPr>
          <w:rFonts w:asciiTheme="minorHAnsi" w:hAnsiTheme="minorHAnsi" w:cstheme="minorHAnsi"/>
          <w:sz w:val="20"/>
          <w:szCs w:val="20"/>
        </w:rPr>
        <w:t xml:space="preserve"> </w:t>
      </w:r>
      <w:r w:rsidR="00C12C52" w:rsidRPr="007D302B">
        <w:rPr>
          <w:rFonts w:asciiTheme="minorHAnsi" w:hAnsiTheme="minorHAnsi" w:cstheme="minorHAnsi"/>
          <w:sz w:val="20"/>
          <w:szCs w:val="20"/>
        </w:rPr>
        <w:t>Pravilnika o dokumentaciji o nabavi te ponudi u postupcima javne nabave</w:t>
      </w:r>
      <w:r w:rsidR="003D4952" w:rsidRPr="007D302B">
        <w:rPr>
          <w:rFonts w:asciiTheme="minorHAnsi" w:hAnsiTheme="minorHAnsi" w:cstheme="minorHAnsi"/>
          <w:sz w:val="20"/>
          <w:szCs w:val="20"/>
        </w:rPr>
        <w:t xml:space="preserve"> </w:t>
      </w:r>
      <w:r w:rsidRPr="007D302B">
        <w:rPr>
          <w:rFonts w:asciiTheme="minorHAnsi" w:hAnsiTheme="minorHAnsi" w:cstheme="minorHAnsi"/>
          <w:sz w:val="20"/>
          <w:szCs w:val="20"/>
        </w:rPr>
        <w:t xml:space="preserve">ažurirani ako nisu stariji od dana početka postupka javne nabave. </w:t>
      </w:r>
    </w:p>
    <w:p w14:paraId="22FD143F" w14:textId="77777777" w:rsidR="000E03F2" w:rsidRPr="007D302B" w:rsidRDefault="000E03F2" w:rsidP="002F1405">
      <w:pPr>
        <w:pStyle w:val="ListParagraph"/>
        <w:tabs>
          <w:tab w:val="left" w:pos="591"/>
        </w:tabs>
        <w:spacing w:after="120" w:line="240" w:lineRule="auto"/>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Izjavu o nekažnjavanju (iz članka 265. stavak 2. u vezi s člankom 251. stavak 1. </w:t>
      </w:r>
      <w:r w:rsidR="00BD2047" w:rsidRPr="007D302B">
        <w:rPr>
          <w:rFonts w:asciiTheme="minorHAnsi" w:hAnsiTheme="minorHAnsi" w:cstheme="minorHAnsi"/>
          <w:sz w:val="20"/>
          <w:szCs w:val="20"/>
        </w:rPr>
        <w:t>ZJN 2016</w:t>
      </w:r>
      <w:r w:rsidRPr="007D302B">
        <w:rPr>
          <w:rFonts w:asciiTheme="minorHAnsi" w:hAnsiTheme="minorHAnsi" w:cstheme="minorHAnsi"/>
          <w:sz w:val="20"/>
          <w:szCs w:val="20"/>
        </w:rPr>
        <w:t xml:space="preserve">) daje osoba po zakonu ovlaštena za zastupanje gospodarskog subjekta za gospodarski subjekt i za sve osobe koje su članovi upravnog, upravljačkog ili nadzornog tijela ili imaju ovlasti zastupanja, donošenja odluka ili nadzora gospodarskog subjekta. </w:t>
      </w:r>
    </w:p>
    <w:p w14:paraId="61FE6AD5" w14:textId="66A04A03" w:rsidR="000E03F2" w:rsidRPr="007D302B" w:rsidRDefault="000E03F2" w:rsidP="002F1405">
      <w:pPr>
        <w:tabs>
          <w:tab w:val="left" w:pos="284"/>
        </w:tabs>
        <w:spacing w:after="120"/>
        <w:jc w:val="both"/>
        <w:rPr>
          <w:rFonts w:asciiTheme="minorHAnsi" w:hAnsiTheme="minorHAnsi" w:cstheme="minorHAnsi"/>
          <w:sz w:val="20"/>
          <w:szCs w:val="20"/>
        </w:rPr>
      </w:pPr>
      <w:r w:rsidRPr="007D302B">
        <w:rPr>
          <w:rFonts w:asciiTheme="minorHAnsi" w:hAnsiTheme="minorHAnsi" w:cstheme="minorHAnsi"/>
          <w:sz w:val="20"/>
          <w:szCs w:val="20"/>
        </w:rPr>
        <w:t xml:space="preserve">Ukoliko gospodarski subjekti dostavljaju izjavu na svom obrascu, sadržaj izjave treba odgovarati obrascu koji čini sastavni dio ove </w:t>
      </w:r>
      <w:r w:rsidR="009F1B14" w:rsidRPr="007D302B">
        <w:rPr>
          <w:rFonts w:asciiTheme="minorHAnsi" w:hAnsiTheme="minorHAnsi" w:cstheme="minorHAnsi"/>
          <w:sz w:val="20"/>
          <w:szCs w:val="20"/>
        </w:rPr>
        <w:t>DON</w:t>
      </w:r>
      <w:r w:rsidR="00CE374F" w:rsidRPr="007D302B">
        <w:rPr>
          <w:rFonts w:asciiTheme="minorHAnsi" w:hAnsiTheme="minorHAnsi" w:cstheme="minorHAnsi"/>
          <w:sz w:val="20"/>
          <w:szCs w:val="20"/>
        </w:rPr>
        <w:t xml:space="preserve"> (OBRAZAC </w:t>
      </w:r>
      <w:r w:rsidR="00873666" w:rsidRPr="007D302B">
        <w:rPr>
          <w:rFonts w:asciiTheme="minorHAnsi" w:hAnsiTheme="minorHAnsi" w:cstheme="minorHAnsi"/>
          <w:sz w:val="20"/>
          <w:szCs w:val="20"/>
        </w:rPr>
        <w:t>1</w:t>
      </w:r>
      <w:r w:rsidR="00CE374F" w:rsidRPr="007D302B">
        <w:rPr>
          <w:rFonts w:asciiTheme="minorHAnsi" w:hAnsiTheme="minorHAnsi" w:cstheme="minorHAnsi"/>
          <w:sz w:val="20"/>
          <w:szCs w:val="20"/>
        </w:rPr>
        <w:t xml:space="preserve"> - Izjava o nekažnjavanju ovlaštene osobe za zastupanje za sebe, gospodarski subjekt i sve osobe iz članka 251. stavak 1. </w:t>
      </w:r>
      <w:r w:rsidR="00BD2047" w:rsidRPr="007D302B">
        <w:rPr>
          <w:rFonts w:asciiTheme="minorHAnsi" w:hAnsiTheme="minorHAnsi" w:cstheme="minorHAnsi"/>
          <w:sz w:val="20"/>
          <w:szCs w:val="20"/>
        </w:rPr>
        <w:t>ZJN</w:t>
      </w:r>
      <w:r w:rsidR="00873666" w:rsidRPr="007D302B">
        <w:rPr>
          <w:rFonts w:asciiTheme="minorHAnsi" w:hAnsiTheme="minorHAnsi" w:cstheme="minorHAnsi"/>
          <w:sz w:val="20"/>
          <w:szCs w:val="20"/>
        </w:rPr>
        <w:t xml:space="preserve"> </w:t>
      </w:r>
      <w:r w:rsidR="00BD2047" w:rsidRPr="007D302B">
        <w:rPr>
          <w:rFonts w:asciiTheme="minorHAnsi" w:hAnsiTheme="minorHAnsi" w:cstheme="minorHAnsi"/>
          <w:sz w:val="20"/>
          <w:szCs w:val="20"/>
        </w:rPr>
        <w:t>2016</w:t>
      </w:r>
      <w:r w:rsidR="00CE374F" w:rsidRPr="007D302B">
        <w:rPr>
          <w:rFonts w:asciiTheme="minorHAnsi" w:hAnsiTheme="minorHAnsi" w:cstheme="minorHAnsi"/>
          <w:sz w:val="20"/>
          <w:szCs w:val="20"/>
        </w:rPr>
        <w:t>).</w:t>
      </w:r>
    </w:p>
    <w:p w14:paraId="78556530" w14:textId="77777777" w:rsidR="0039470C" w:rsidRPr="007D302B" w:rsidRDefault="0039470C" w:rsidP="002F1405">
      <w:pPr>
        <w:tabs>
          <w:tab w:val="left" w:pos="591"/>
        </w:tabs>
        <w:spacing w:after="120"/>
        <w:jc w:val="both"/>
        <w:rPr>
          <w:rFonts w:asciiTheme="minorHAnsi" w:hAnsiTheme="minorHAnsi" w:cstheme="minorHAnsi"/>
          <w:sz w:val="20"/>
          <w:szCs w:val="20"/>
        </w:rPr>
      </w:pPr>
      <w:r w:rsidRPr="007D302B">
        <w:rPr>
          <w:rFonts w:asciiTheme="minorHAnsi" w:hAnsiTheme="minorHAnsi" w:cstheme="minorHAnsi"/>
          <w:iCs/>
          <w:sz w:val="20"/>
          <w:szCs w:val="20"/>
        </w:rPr>
        <w:t>Naručitelj ističe da je priloženi obrazac samo prijedlog izjave. Ponuditelji mogu dostaviti izjavu i u drugom obliku, važno je da sadržaj izjave odgovara sadržaju priloženog obrasca.</w:t>
      </w:r>
    </w:p>
    <w:p w14:paraId="7F17CD48" w14:textId="77777777" w:rsidR="00741DB2" w:rsidRPr="007D302B" w:rsidRDefault="005B5C66" w:rsidP="002F1405">
      <w:pPr>
        <w:pStyle w:val="BodyText"/>
        <w:spacing w:after="120"/>
        <w:ind w:left="0"/>
        <w:jc w:val="both"/>
        <w:rPr>
          <w:rFonts w:asciiTheme="minorHAnsi" w:hAnsiTheme="minorHAnsi" w:cstheme="minorHAnsi"/>
          <w:sz w:val="20"/>
          <w:szCs w:val="20"/>
          <w:u w:val="single"/>
        </w:rPr>
      </w:pPr>
      <w:r w:rsidRPr="007D302B">
        <w:rPr>
          <w:rFonts w:asciiTheme="minorHAnsi" w:hAnsiTheme="minorHAnsi" w:cstheme="minorHAnsi"/>
          <w:sz w:val="20"/>
          <w:szCs w:val="20"/>
          <w:u w:val="single"/>
        </w:rPr>
        <w:t>Davanje informacija o državljanstvu:</w:t>
      </w:r>
    </w:p>
    <w:p w14:paraId="4F2B4442" w14:textId="77777777" w:rsidR="00741DB2" w:rsidRPr="007D302B" w:rsidRDefault="005B5C66"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gospodarski subjekti koji nemaju poslovni nastan u Republici Hrvatskoj i/ili osobe koje nisu državljani Republike Hrvatske moraju navesti u kojoj državi imaju poslovni nastan, odnosno podatak o državljanstvu osoba koje su članovi upravnog, upravljačkog ili nadzornog tijela ili imaju ovlasti zastupanja, donošenja odluka ili nadzora gospodarskog subjekta.</w:t>
      </w:r>
    </w:p>
    <w:p w14:paraId="49E6709E"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Za potrebe utvrđivanja navedenog, gospodarski subjekt dostavlja:</w:t>
      </w:r>
    </w:p>
    <w:p w14:paraId="287B32AB" w14:textId="77777777" w:rsidR="00741DB2" w:rsidRPr="007D302B" w:rsidRDefault="005B5C66" w:rsidP="002F1405">
      <w:pPr>
        <w:pStyle w:val="ListParagraph"/>
        <w:numPr>
          <w:ilvl w:val="0"/>
          <w:numId w:val="8"/>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u obliku ispunjenog ESPD obrasca, Podaci o gospodarskom subjektu, Podaci o gospodarskom subjektu i/ili Podaci o zastupnicima gospodarskog subjekta, ili</w:t>
      </w:r>
    </w:p>
    <w:p w14:paraId="195398B9" w14:textId="77777777" w:rsidR="00741DB2" w:rsidRPr="007D302B" w:rsidRDefault="005B5C66" w:rsidP="002F1405">
      <w:pPr>
        <w:pStyle w:val="ListParagraph"/>
        <w:numPr>
          <w:ilvl w:val="0"/>
          <w:numId w:val="8"/>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u obliku izjave / popisa u slobodnoj formi.</w:t>
      </w:r>
    </w:p>
    <w:p w14:paraId="3716B970" w14:textId="01BB9F65" w:rsidR="00741DB2" w:rsidRPr="007D302B" w:rsidRDefault="002E02E3" w:rsidP="002F1405">
      <w:pPr>
        <w:pStyle w:val="BodyText"/>
        <w:spacing w:after="120"/>
        <w:ind w:left="0"/>
        <w:jc w:val="both"/>
        <w:rPr>
          <w:rFonts w:asciiTheme="minorHAnsi" w:hAnsiTheme="minorHAnsi" w:cstheme="minorHAnsi"/>
          <w:sz w:val="20"/>
          <w:szCs w:val="20"/>
          <w:u w:val="single"/>
        </w:rPr>
      </w:pPr>
      <w:r w:rsidRPr="007D302B">
        <w:rPr>
          <w:rFonts w:asciiTheme="minorHAnsi" w:hAnsiTheme="minorHAnsi" w:cstheme="minorHAnsi"/>
          <w:sz w:val="20"/>
          <w:szCs w:val="20"/>
          <w:u w:val="single"/>
        </w:rPr>
        <w:t>Odredbe iz ove toč</w:t>
      </w:r>
      <w:r w:rsidR="005B5C66" w:rsidRPr="007D302B">
        <w:rPr>
          <w:rFonts w:asciiTheme="minorHAnsi" w:hAnsiTheme="minorHAnsi" w:cstheme="minorHAnsi"/>
          <w:sz w:val="20"/>
          <w:szCs w:val="20"/>
          <w:u w:val="single"/>
        </w:rPr>
        <w:t>ke D</w:t>
      </w:r>
      <w:r w:rsidRPr="007D302B">
        <w:rPr>
          <w:rFonts w:asciiTheme="minorHAnsi" w:hAnsiTheme="minorHAnsi" w:cstheme="minorHAnsi"/>
          <w:sz w:val="20"/>
          <w:szCs w:val="20"/>
          <w:u w:val="single"/>
        </w:rPr>
        <w:t>ON</w:t>
      </w:r>
      <w:r w:rsidR="005B5C66" w:rsidRPr="007D302B">
        <w:rPr>
          <w:rFonts w:asciiTheme="minorHAnsi" w:hAnsiTheme="minorHAnsi" w:cstheme="minorHAnsi"/>
          <w:sz w:val="20"/>
          <w:szCs w:val="20"/>
          <w:u w:val="single"/>
        </w:rPr>
        <w:t xml:space="preserve"> se utvrđuju za Ponuditelje te:</w:t>
      </w:r>
    </w:p>
    <w:p w14:paraId="7DD4DB6B" w14:textId="77777777" w:rsidR="00741DB2" w:rsidRPr="007D302B" w:rsidRDefault="005B5C66"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u slučaju Zajednice ponuditelja, za sve članove Zajednice ponuditelja pojedinačno,</w:t>
      </w:r>
    </w:p>
    <w:p w14:paraId="69F2A0FD" w14:textId="77777777" w:rsidR="00741DB2" w:rsidRPr="007D302B" w:rsidRDefault="005B5C66"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ukoliko Ponuditelj namjerava dati dio ugovora o javnoj nabavi u podugovor jednom ili više podugovaratelja, za svakog podugovaratelja pojedinačno,</w:t>
      </w:r>
    </w:p>
    <w:p w14:paraId="1C16F356" w14:textId="77777777" w:rsidR="00741DB2" w:rsidRPr="007D302B" w:rsidRDefault="005B5C66"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ukoliko se Ponuditelj oslanja na sposobnost drugih subjekata, za svakog subjekta na čiju se sposobnost Ponuditelj oslanja pojedinačno.</w:t>
      </w:r>
    </w:p>
    <w:p w14:paraId="3781F386"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Ako Naručitelj utvrdi da postoji osnova za isključenje podugovaratelja, zatražiti će od Ponuditelja zamjenu tog podugovaratelja u primjernom roku ne kraćem od 5 (pet) dana.</w:t>
      </w:r>
    </w:p>
    <w:p w14:paraId="0F6827E3"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Ako Naručitelj utvrdi da postoji osnova za isključenje subjekta na čiju se sposobnost Ponuditelj oslonio radi dokazivanja kriterija za odabir Ponuditelja ili da ne udovoljava relevantnim kriterijima za odabir gospodarskog subjekta, zatražiti će od Ponuditelja zamjenu tog subjekta.</w:t>
      </w:r>
    </w:p>
    <w:p w14:paraId="29CED887" w14:textId="77777777" w:rsidR="00741DB2" w:rsidRPr="007D302B" w:rsidRDefault="005B5C66" w:rsidP="002F1405">
      <w:pPr>
        <w:pStyle w:val="Heading5"/>
        <w:spacing w:before="0"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provjerava okolnosti iz ove točke za podugovaratelja, stoga je gospodarski subjekt dužan dostaviti ispunjeni ESPD obrazac podugovaratelja.</w:t>
      </w:r>
    </w:p>
    <w:p w14:paraId="0D642A4C" w14:textId="77777777" w:rsidR="00741DB2" w:rsidRPr="007D302B" w:rsidRDefault="005B5C66" w:rsidP="002F1405">
      <w:pPr>
        <w:pStyle w:val="Heading2"/>
        <w:numPr>
          <w:ilvl w:val="1"/>
          <w:numId w:val="10"/>
        </w:numPr>
        <w:spacing w:after="120"/>
        <w:ind w:left="426" w:hanging="426"/>
        <w:jc w:val="both"/>
        <w:rPr>
          <w:rFonts w:asciiTheme="minorHAnsi" w:hAnsiTheme="minorHAnsi" w:cstheme="minorHAnsi"/>
          <w:sz w:val="20"/>
          <w:szCs w:val="20"/>
        </w:rPr>
      </w:pPr>
      <w:bookmarkStart w:id="6" w:name="_Toc199303751"/>
      <w:r w:rsidRPr="007D302B">
        <w:rPr>
          <w:rFonts w:asciiTheme="minorHAnsi" w:hAnsiTheme="minorHAnsi" w:cstheme="minorHAnsi"/>
          <w:sz w:val="20"/>
          <w:szCs w:val="20"/>
        </w:rPr>
        <w:t>Osnove povezane s plaćanjem poreza i obveza za mirovinsko i zdravstveno osiguranje</w:t>
      </w:r>
      <w:bookmarkEnd w:id="6"/>
    </w:p>
    <w:p w14:paraId="56B76645" w14:textId="77777777" w:rsidR="00CE374F" w:rsidRPr="007D302B" w:rsidRDefault="005B5C66" w:rsidP="002F1405">
      <w:pPr>
        <w:pStyle w:val="Heading3"/>
        <w:numPr>
          <w:ilvl w:val="2"/>
          <w:numId w:val="10"/>
        </w:numPr>
        <w:spacing w:after="120"/>
        <w:ind w:left="567" w:hanging="567"/>
        <w:jc w:val="both"/>
        <w:rPr>
          <w:rFonts w:asciiTheme="minorHAnsi" w:hAnsiTheme="minorHAnsi" w:cstheme="minorHAnsi"/>
          <w:sz w:val="20"/>
          <w:szCs w:val="20"/>
        </w:rPr>
      </w:pPr>
      <w:bookmarkStart w:id="7" w:name="_Toc199303752"/>
      <w:r w:rsidRPr="007D302B">
        <w:rPr>
          <w:rFonts w:asciiTheme="minorHAnsi" w:hAnsiTheme="minorHAnsi" w:cstheme="minorHAnsi"/>
          <w:sz w:val="20"/>
          <w:szCs w:val="20"/>
        </w:rPr>
        <w:t>Pravna osnova</w:t>
      </w:r>
      <w:bookmarkEnd w:id="7"/>
    </w:p>
    <w:p w14:paraId="54DB5BE7" w14:textId="77777777" w:rsidR="00CE374F" w:rsidRPr="007D302B" w:rsidRDefault="00CE374F" w:rsidP="002F1405">
      <w:pPr>
        <w:spacing w:after="120"/>
        <w:jc w:val="both"/>
        <w:rPr>
          <w:rFonts w:asciiTheme="minorHAnsi" w:hAnsiTheme="minorHAnsi" w:cstheme="minorHAnsi"/>
          <w:b/>
          <w:sz w:val="20"/>
          <w:szCs w:val="20"/>
        </w:rPr>
      </w:pPr>
      <w:r w:rsidRPr="007D302B">
        <w:rPr>
          <w:rFonts w:asciiTheme="minorHAnsi" w:hAnsiTheme="minorHAnsi" w:cstheme="minorHAnsi"/>
          <w:b/>
          <w:sz w:val="20"/>
          <w:szCs w:val="20"/>
        </w:rPr>
        <w:t>Članak 252. ZJN</w:t>
      </w:r>
      <w:r w:rsidR="00BD2047" w:rsidRPr="007D302B">
        <w:rPr>
          <w:rFonts w:asciiTheme="minorHAnsi" w:hAnsiTheme="minorHAnsi" w:cstheme="minorHAnsi"/>
          <w:b/>
          <w:sz w:val="20"/>
          <w:szCs w:val="20"/>
        </w:rPr>
        <w:t xml:space="preserve"> </w:t>
      </w:r>
      <w:r w:rsidRPr="007D302B">
        <w:rPr>
          <w:rFonts w:asciiTheme="minorHAnsi" w:hAnsiTheme="minorHAnsi" w:cstheme="minorHAnsi"/>
          <w:b/>
          <w:sz w:val="20"/>
          <w:szCs w:val="20"/>
        </w:rPr>
        <w:t>2016</w:t>
      </w:r>
    </w:p>
    <w:p w14:paraId="7E6189E7" w14:textId="77777777" w:rsidR="00CE374F" w:rsidRPr="007D302B" w:rsidRDefault="00CE374F"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će isključiti gospodarskog subjekta iz postupka javne nabave ako utvrdi da gospodarski subjekt nije ispunio obveze plaćanja dospjelih poreznih obveza i obveza za mirovinsko i zdravstveno osiguranje:</w:t>
      </w:r>
    </w:p>
    <w:p w14:paraId="7EF44CB7" w14:textId="77777777" w:rsidR="00A066C3" w:rsidRPr="007D302B" w:rsidRDefault="00CE374F" w:rsidP="002F1405">
      <w:pPr>
        <w:pStyle w:val="ListParagraph"/>
        <w:numPr>
          <w:ilvl w:val="0"/>
          <w:numId w:val="1"/>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u Republici Hrvatskoj, ako gospodarski subjekt ima poslovni nastan u Republici</w:t>
      </w:r>
      <w:r w:rsidRPr="007D302B">
        <w:rPr>
          <w:rFonts w:asciiTheme="minorHAnsi" w:hAnsiTheme="minorHAnsi" w:cstheme="minorHAnsi"/>
          <w:spacing w:val="-16"/>
          <w:sz w:val="20"/>
          <w:szCs w:val="20"/>
        </w:rPr>
        <w:t xml:space="preserve"> </w:t>
      </w:r>
      <w:r w:rsidRPr="007D302B">
        <w:rPr>
          <w:rFonts w:asciiTheme="minorHAnsi" w:hAnsiTheme="minorHAnsi" w:cstheme="minorHAnsi"/>
          <w:sz w:val="20"/>
          <w:szCs w:val="20"/>
        </w:rPr>
        <w:t>Hrvatskoj, ili</w:t>
      </w:r>
    </w:p>
    <w:p w14:paraId="7D2FF499" w14:textId="77777777" w:rsidR="00CE374F" w:rsidRPr="007D302B" w:rsidRDefault="00CE374F" w:rsidP="002F1405">
      <w:pPr>
        <w:pStyle w:val="ListParagraph"/>
        <w:numPr>
          <w:ilvl w:val="0"/>
          <w:numId w:val="1"/>
        </w:numPr>
        <w:tabs>
          <w:tab w:val="left" w:pos="284"/>
        </w:tabs>
        <w:spacing w:after="120" w:line="240" w:lineRule="auto"/>
        <w:ind w:left="284" w:hanging="284"/>
        <w:jc w:val="both"/>
        <w:rPr>
          <w:rFonts w:asciiTheme="minorHAnsi" w:hAnsiTheme="minorHAnsi" w:cstheme="minorHAnsi"/>
          <w:sz w:val="20"/>
          <w:szCs w:val="20"/>
        </w:rPr>
      </w:pPr>
      <w:r w:rsidRPr="007D302B">
        <w:rPr>
          <w:rFonts w:asciiTheme="minorHAnsi" w:hAnsiTheme="minorHAnsi" w:cstheme="minorHAnsi"/>
          <w:sz w:val="20"/>
          <w:szCs w:val="20"/>
        </w:rPr>
        <w:t>u Republici Hrvatskoj ili u državi poslovnog nastana gospodarskog subjekta, ako</w:t>
      </w:r>
      <w:r w:rsidRPr="007D302B">
        <w:rPr>
          <w:rFonts w:asciiTheme="minorHAnsi" w:hAnsiTheme="minorHAnsi" w:cstheme="minorHAnsi"/>
          <w:spacing w:val="-8"/>
          <w:sz w:val="20"/>
          <w:szCs w:val="20"/>
        </w:rPr>
        <w:t xml:space="preserve"> </w:t>
      </w:r>
      <w:r w:rsidRPr="007D302B">
        <w:rPr>
          <w:rFonts w:asciiTheme="minorHAnsi" w:hAnsiTheme="minorHAnsi" w:cstheme="minorHAnsi"/>
          <w:sz w:val="20"/>
          <w:szCs w:val="20"/>
        </w:rPr>
        <w:t xml:space="preserve">gospodarski subjekt nema </w:t>
      </w:r>
      <w:r w:rsidRPr="007D302B">
        <w:rPr>
          <w:rFonts w:asciiTheme="minorHAnsi" w:hAnsiTheme="minorHAnsi" w:cstheme="minorHAnsi"/>
          <w:sz w:val="20"/>
          <w:szCs w:val="20"/>
        </w:rPr>
        <w:lastRenderedPageBreak/>
        <w:t>poslovni nastan u Republici</w:t>
      </w:r>
      <w:r w:rsidRPr="007D302B">
        <w:rPr>
          <w:rFonts w:asciiTheme="minorHAnsi" w:hAnsiTheme="minorHAnsi" w:cstheme="minorHAnsi"/>
          <w:spacing w:val="-8"/>
          <w:sz w:val="20"/>
          <w:szCs w:val="20"/>
        </w:rPr>
        <w:t xml:space="preserve"> </w:t>
      </w:r>
      <w:r w:rsidRPr="007D302B">
        <w:rPr>
          <w:rFonts w:asciiTheme="minorHAnsi" w:hAnsiTheme="minorHAnsi" w:cstheme="minorHAnsi"/>
          <w:sz w:val="20"/>
          <w:szCs w:val="20"/>
        </w:rPr>
        <w:t>Hrvatskoj.</w:t>
      </w:r>
    </w:p>
    <w:p w14:paraId="33C795FB" w14:textId="77777777" w:rsidR="00CE374F" w:rsidRPr="007D302B" w:rsidRDefault="00CE374F"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neće isključiti gospodarskog subjekta iz postupka javne nabave ako mu sukladno posebnom propisu plaćanje obveza nije dopušteno ili mu je odobrena odgoda plaćanja.</w:t>
      </w:r>
    </w:p>
    <w:p w14:paraId="0AD19687" w14:textId="77777777" w:rsidR="00CE374F" w:rsidRPr="007D302B" w:rsidRDefault="00CE374F" w:rsidP="002F1405">
      <w:pPr>
        <w:pStyle w:val="Heading3"/>
        <w:numPr>
          <w:ilvl w:val="2"/>
          <w:numId w:val="10"/>
        </w:numPr>
        <w:spacing w:after="120"/>
        <w:ind w:left="567" w:hanging="567"/>
        <w:jc w:val="both"/>
        <w:rPr>
          <w:rFonts w:asciiTheme="minorHAnsi" w:hAnsiTheme="minorHAnsi" w:cstheme="minorHAnsi"/>
          <w:sz w:val="20"/>
          <w:szCs w:val="20"/>
        </w:rPr>
      </w:pPr>
      <w:bookmarkStart w:id="8" w:name="_Toc199303753"/>
      <w:r w:rsidRPr="007D302B">
        <w:rPr>
          <w:rFonts w:asciiTheme="minorHAnsi" w:hAnsiTheme="minorHAnsi" w:cstheme="minorHAnsi"/>
          <w:sz w:val="20"/>
          <w:szCs w:val="20"/>
        </w:rPr>
        <w:t>Uključeni podkriteriji</w:t>
      </w:r>
      <w:bookmarkEnd w:id="8"/>
    </w:p>
    <w:p w14:paraId="25887271" w14:textId="77777777" w:rsidR="00CE374F" w:rsidRPr="007D302B" w:rsidRDefault="00CE374F"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Plaćanje poreza</w:t>
      </w:r>
    </w:p>
    <w:p w14:paraId="7E9B11C5" w14:textId="77777777" w:rsidR="00CE374F" w:rsidRPr="007D302B" w:rsidRDefault="00CE374F"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Plaćanje obveza za mirovinsko i zdravstveno osiguranje</w:t>
      </w:r>
    </w:p>
    <w:p w14:paraId="1E059FAA" w14:textId="77777777" w:rsidR="00741DB2" w:rsidRPr="007D302B" w:rsidRDefault="005B5C66" w:rsidP="002F1405">
      <w:pPr>
        <w:pStyle w:val="Heading3"/>
        <w:numPr>
          <w:ilvl w:val="2"/>
          <w:numId w:val="10"/>
        </w:numPr>
        <w:spacing w:after="120"/>
        <w:ind w:left="567" w:hanging="567"/>
        <w:jc w:val="both"/>
        <w:rPr>
          <w:rFonts w:asciiTheme="minorHAnsi" w:hAnsiTheme="minorHAnsi" w:cstheme="minorHAnsi"/>
          <w:sz w:val="20"/>
          <w:szCs w:val="20"/>
        </w:rPr>
      </w:pPr>
      <w:bookmarkStart w:id="9" w:name="_Toc199303754"/>
      <w:r w:rsidRPr="007D302B">
        <w:rPr>
          <w:rFonts w:asciiTheme="minorHAnsi" w:hAnsiTheme="minorHAnsi" w:cstheme="minorHAnsi"/>
          <w:sz w:val="20"/>
          <w:szCs w:val="20"/>
        </w:rPr>
        <w:t>Pitanje gospodarskom subjektu</w:t>
      </w:r>
      <w:bookmarkEnd w:id="9"/>
    </w:p>
    <w:p w14:paraId="58CB0237"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Je li gospodarski subjekt prekršio svoje obveze plaćanja poreza ili obveza za mirovinsko i zdravstveno osiguranje u zemlji u kojoj ima poslovni nastan i u državi članici javnog naručitelja ili naručitelja ako se razlikuje od zemlje poslovnog nastana?</w:t>
      </w:r>
    </w:p>
    <w:p w14:paraId="2B4EBDBE" w14:textId="77777777" w:rsidR="00741DB2" w:rsidRPr="007D302B" w:rsidRDefault="005B5C66" w:rsidP="002F1405">
      <w:pPr>
        <w:pStyle w:val="Heading3"/>
        <w:numPr>
          <w:ilvl w:val="2"/>
          <w:numId w:val="10"/>
        </w:numPr>
        <w:spacing w:after="120"/>
        <w:ind w:left="567" w:hanging="567"/>
        <w:jc w:val="both"/>
        <w:rPr>
          <w:rFonts w:asciiTheme="minorHAnsi" w:hAnsiTheme="minorHAnsi" w:cstheme="minorHAnsi"/>
          <w:sz w:val="20"/>
          <w:szCs w:val="20"/>
        </w:rPr>
      </w:pPr>
      <w:bookmarkStart w:id="10" w:name="_Toc199303755"/>
      <w:r w:rsidRPr="007D302B">
        <w:rPr>
          <w:rFonts w:asciiTheme="minorHAnsi" w:hAnsiTheme="minorHAnsi" w:cstheme="minorHAnsi"/>
          <w:sz w:val="20"/>
          <w:szCs w:val="20"/>
        </w:rPr>
        <w:t>Način dokazivanja</w:t>
      </w:r>
      <w:bookmarkEnd w:id="10"/>
    </w:p>
    <w:p w14:paraId="06D1FD84" w14:textId="1F8B5C6C"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Za potrebe utvrđivanja da ne postoje gore navedene okolnosti, gospodarski subjekt u ponudi</w:t>
      </w:r>
      <w:r w:rsidR="009F2BA5">
        <w:rPr>
          <w:rFonts w:asciiTheme="minorHAnsi" w:hAnsiTheme="minorHAnsi" w:cstheme="minorHAnsi"/>
          <w:sz w:val="20"/>
          <w:szCs w:val="20"/>
        </w:rPr>
        <w:t xml:space="preserve"> </w:t>
      </w:r>
      <w:r w:rsidRPr="007D302B">
        <w:rPr>
          <w:rFonts w:asciiTheme="minorHAnsi" w:hAnsiTheme="minorHAnsi" w:cstheme="minorHAnsi"/>
          <w:sz w:val="20"/>
          <w:szCs w:val="20"/>
        </w:rPr>
        <w:t xml:space="preserve">dostavlja ispunjeni </w:t>
      </w:r>
      <w:r w:rsidR="00674DAB" w:rsidRPr="007D302B">
        <w:rPr>
          <w:rFonts w:asciiTheme="minorHAnsi" w:hAnsiTheme="minorHAnsi" w:cstheme="minorHAnsi"/>
          <w:sz w:val="20"/>
          <w:szCs w:val="20"/>
        </w:rPr>
        <w:t>ESPD</w:t>
      </w:r>
      <w:r w:rsidRPr="007D302B">
        <w:rPr>
          <w:rFonts w:asciiTheme="minorHAnsi" w:hAnsiTheme="minorHAnsi" w:cstheme="minorHAnsi"/>
          <w:sz w:val="20"/>
          <w:szCs w:val="20"/>
        </w:rPr>
        <w:t xml:space="preserve"> obrazac za sve gospodarske subjekte u ponudi.</w:t>
      </w:r>
    </w:p>
    <w:p w14:paraId="40F75C1D" w14:textId="77777777" w:rsidR="00ED54E7" w:rsidRPr="007D302B" w:rsidRDefault="00ED54E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će prije donošenja odluke u postupku javne nabave od gospodarskog subjekta koji je podnio ekonomski najpovoljniju ponudu zatražiti da u primjerenom roku, ne kraćem od 5 dana, dostavi ažurirane popratne dokumente, radi provjere okolnosti navedenih u </w:t>
      </w:r>
      <w:r w:rsidR="00674DAB" w:rsidRPr="007D302B">
        <w:rPr>
          <w:rFonts w:asciiTheme="minorHAnsi" w:hAnsiTheme="minorHAnsi" w:cstheme="minorHAnsi"/>
          <w:sz w:val="20"/>
          <w:szCs w:val="20"/>
        </w:rPr>
        <w:t>ESPD</w:t>
      </w:r>
      <w:r w:rsidRPr="007D302B">
        <w:rPr>
          <w:rFonts w:asciiTheme="minorHAnsi" w:hAnsiTheme="minorHAnsi" w:cstheme="minorHAnsi"/>
          <w:sz w:val="20"/>
          <w:szCs w:val="20"/>
        </w:rPr>
        <w:t xml:space="preserve">-u, osim ako već posjeduje te dokumente. </w:t>
      </w:r>
    </w:p>
    <w:p w14:paraId="6C958FFC" w14:textId="77777777" w:rsidR="00ED54E7" w:rsidRPr="007D302B" w:rsidRDefault="00ED54E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će prihvatiti sljedeće dokumente kao dostatan dokaz da ne postoje osnove za isključenje gospodarskog subjekta iz ove točke: </w:t>
      </w:r>
    </w:p>
    <w:p w14:paraId="40C1B361" w14:textId="77777777" w:rsidR="00ED54E7" w:rsidRPr="007D302B" w:rsidRDefault="00ED54E7"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potvrdu porezne uprave ili drugog nadležnog tijela u državi poslovnog nastana gospodarskog subjekta kojom se dokazuje da ne postoje navedene osnove za isključenje (č</w:t>
      </w:r>
      <w:r w:rsidR="0039470C" w:rsidRPr="007D302B">
        <w:rPr>
          <w:rFonts w:asciiTheme="minorHAnsi" w:hAnsiTheme="minorHAnsi" w:cstheme="minorHAnsi"/>
          <w:sz w:val="20"/>
          <w:szCs w:val="20"/>
        </w:rPr>
        <w:t xml:space="preserve">lanak 265. stavak 1. točka 2. </w:t>
      </w:r>
      <w:r w:rsidR="00BD2047" w:rsidRPr="007D302B">
        <w:rPr>
          <w:rFonts w:asciiTheme="minorHAnsi" w:hAnsiTheme="minorHAnsi" w:cstheme="minorHAnsi"/>
          <w:sz w:val="20"/>
          <w:szCs w:val="20"/>
        </w:rPr>
        <w:t>ZJN 2016</w:t>
      </w:r>
      <w:r w:rsidRPr="007D302B">
        <w:rPr>
          <w:rFonts w:asciiTheme="minorHAnsi" w:hAnsiTheme="minorHAnsi" w:cstheme="minorHAnsi"/>
          <w:sz w:val="20"/>
          <w:szCs w:val="20"/>
        </w:rPr>
        <w:t xml:space="preserve">). </w:t>
      </w:r>
    </w:p>
    <w:p w14:paraId="620B5B64" w14:textId="77777777" w:rsidR="00ED54E7" w:rsidRPr="007D302B" w:rsidRDefault="00ED54E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Ako se u državi poslovnog nastana gospodarskog subjekta, odnosno državi čiji je osoba državljanin, ne izdaju navedeni dokumenti ili ako ne obuhvaćaju sve okolnosti iz članka 252. stavak 1. </w:t>
      </w:r>
      <w:r w:rsidR="00BD2047" w:rsidRPr="007D302B">
        <w:rPr>
          <w:rFonts w:asciiTheme="minorHAnsi" w:hAnsiTheme="minorHAnsi" w:cstheme="minorHAnsi"/>
          <w:sz w:val="20"/>
          <w:szCs w:val="20"/>
        </w:rPr>
        <w:t>ZJN 2016</w:t>
      </w:r>
      <w:r w:rsidRPr="007D302B">
        <w:rPr>
          <w:rFonts w:asciiTheme="minorHAnsi" w:hAnsiTheme="minorHAnsi" w:cstheme="minorHAnsi"/>
          <w:sz w:val="20"/>
          <w:szCs w:val="20"/>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w:t>
      </w:r>
      <w:r w:rsidR="0039470C" w:rsidRPr="007D302B">
        <w:rPr>
          <w:rFonts w:asciiTheme="minorHAnsi" w:hAnsiTheme="minorHAnsi" w:cstheme="minorHAnsi"/>
          <w:sz w:val="20"/>
          <w:szCs w:val="20"/>
        </w:rPr>
        <w:t xml:space="preserve">ljanin (članak 265. stavak 2. </w:t>
      </w:r>
      <w:r w:rsidR="00BD2047" w:rsidRPr="007D302B">
        <w:rPr>
          <w:rFonts w:asciiTheme="minorHAnsi" w:hAnsiTheme="minorHAnsi" w:cstheme="minorHAnsi"/>
          <w:sz w:val="20"/>
          <w:szCs w:val="20"/>
        </w:rPr>
        <w:t>ZJN 2016</w:t>
      </w:r>
      <w:r w:rsidRPr="007D302B">
        <w:rPr>
          <w:rFonts w:asciiTheme="minorHAnsi" w:hAnsiTheme="minorHAnsi" w:cstheme="minorHAnsi"/>
          <w:sz w:val="20"/>
          <w:szCs w:val="20"/>
        </w:rPr>
        <w:t xml:space="preserve">). </w:t>
      </w:r>
    </w:p>
    <w:p w14:paraId="68BDEC48" w14:textId="77777777" w:rsidR="00741DB2" w:rsidRPr="007D302B" w:rsidRDefault="00ED54E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Sukladno članku 20. stavak 10. Pravilnika o dokumentaciji o nabavi te ponudi u postupcima javne nabave, smatra se da su dokazi iz članka 265. stavka 1. točke 2. i stavka 2. </w:t>
      </w:r>
      <w:r w:rsidR="00BD2047" w:rsidRPr="007D302B">
        <w:rPr>
          <w:rFonts w:asciiTheme="minorHAnsi" w:hAnsiTheme="minorHAnsi" w:cstheme="minorHAnsi"/>
          <w:sz w:val="20"/>
          <w:szCs w:val="20"/>
        </w:rPr>
        <w:t>ZJN 2016</w:t>
      </w:r>
      <w:r w:rsidRPr="007D302B">
        <w:rPr>
          <w:rFonts w:asciiTheme="minorHAnsi" w:hAnsiTheme="minorHAnsi" w:cstheme="minorHAnsi"/>
          <w:sz w:val="20"/>
          <w:szCs w:val="20"/>
        </w:rPr>
        <w:t xml:space="preserve"> ažurirani ako nisu stariji od dana početka postupka javne nabave.</w:t>
      </w:r>
    </w:p>
    <w:p w14:paraId="591E8801" w14:textId="77777777" w:rsidR="00E83FE7" w:rsidRPr="007D302B" w:rsidRDefault="00E83FE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Ukoliko gospodarski subjekti dostavljaju izjavu na svom obrascu, sadržaj izjave treba odgovarati obrascu koji čini sastavni dio ove Dokumentacije o nabavi (OBRAZAC 2 – Izjava o nepostojanju okolnosti iz članka 252. ZJN</w:t>
      </w:r>
      <w:r w:rsidR="00F26A51" w:rsidRPr="007D302B">
        <w:rPr>
          <w:rFonts w:asciiTheme="minorHAnsi" w:hAnsiTheme="minorHAnsi" w:cstheme="minorHAnsi"/>
          <w:sz w:val="20"/>
          <w:szCs w:val="20"/>
        </w:rPr>
        <w:t xml:space="preserve"> 2016</w:t>
      </w:r>
      <w:r w:rsidRPr="007D302B">
        <w:rPr>
          <w:rFonts w:asciiTheme="minorHAnsi" w:hAnsiTheme="minorHAnsi" w:cstheme="minorHAnsi"/>
          <w:sz w:val="20"/>
          <w:szCs w:val="20"/>
        </w:rPr>
        <w:t>)</w:t>
      </w:r>
    </w:p>
    <w:p w14:paraId="03548641" w14:textId="77777777" w:rsidR="00E83FE7" w:rsidRPr="007D302B" w:rsidRDefault="00E83FE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ističe da je priloženi obrazac samo prijedlog izjave. Ponuditelji mogu dostaviti izjavu i u drugom obliku, važno je da sadržaj izjave odgovara sadržaju priloženog obrasca.</w:t>
      </w:r>
    </w:p>
    <w:p w14:paraId="5CAF10B4" w14:textId="40655E38" w:rsidR="00873666" w:rsidRPr="007D302B" w:rsidRDefault="008736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Odredbe iz ove točke Dokumentacije o nabavi se utvrđuju za Ponuditelje te:</w:t>
      </w:r>
    </w:p>
    <w:p w14:paraId="43209FDC" w14:textId="77777777" w:rsidR="00873666" w:rsidRPr="007D302B" w:rsidRDefault="00873666"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u slučaju Zajednice ponuditelja, za sve članove Zajednice ponuditelja pojedinačno,</w:t>
      </w:r>
    </w:p>
    <w:p w14:paraId="55A19CED" w14:textId="77777777" w:rsidR="00873666" w:rsidRPr="007D302B" w:rsidRDefault="00873666"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ukoliko Ponuditelj namjerava dati dio ugovora o javnoj nabavi u podugovor jednom ili više podugovaratelja, za svakog podugovaratelja pojedinačno,</w:t>
      </w:r>
    </w:p>
    <w:p w14:paraId="340E206B" w14:textId="77777777" w:rsidR="00873666" w:rsidRPr="007D302B" w:rsidRDefault="00873666"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ukoliko se Ponuditelj oslanja na sposobnost drugih subjekata, za svakog subjekta na čiju se sposobnost Ponuditelj oslanja pojedinačno.</w:t>
      </w:r>
    </w:p>
    <w:p w14:paraId="1CFE6710" w14:textId="77777777" w:rsidR="00873666" w:rsidRPr="007D302B" w:rsidRDefault="00873666" w:rsidP="002F1405">
      <w:pPr>
        <w:pStyle w:val="Heading5"/>
        <w:spacing w:before="0" w:after="120"/>
        <w:ind w:left="0"/>
        <w:jc w:val="both"/>
        <w:rPr>
          <w:rFonts w:asciiTheme="minorHAnsi" w:hAnsiTheme="minorHAnsi" w:cstheme="minorHAnsi"/>
          <w:b w:val="0"/>
          <w:sz w:val="20"/>
          <w:szCs w:val="20"/>
        </w:rPr>
      </w:pPr>
      <w:r w:rsidRPr="007D302B">
        <w:rPr>
          <w:rFonts w:asciiTheme="minorHAnsi" w:hAnsiTheme="minorHAnsi" w:cstheme="minorHAnsi"/>
          <w:b w:val="0"/>
          <w:sz w:val="20"/>
          <w:szCs w:val="20"/>
        </w:rPr>
        <w:t>Ako Naručitelj utvrdi da postoji osnova za isključenje podugovaratelja, zatražiti će od Ponuditelja zamjenu tog podugovaratelja u primjernom roku ne kraćem od 5 (pet) dana.</w:t>
      </w:r>
    </w:p>
    <w:p w14:paraId="66C4A182" w14:textId="77777777" w:rsidR="00873666" w:rsidRPr="007D302B" w:rsidRDefault="00873666" w:rsidP="002F1405">
      <w:pPr>
        <w:pStyle w:val="Heading5"/>
        <w:spacing w:before="0" w:after="120"/>
        <w:ind w:left="0"/>
        <w:jc w:val="both"/>
        <w:rPr>
          <w:rFonts w:asciiTheme="minorHAnsi" w:hAnsiTheme="minorHAnsi" w:cstheme="minorHAnsi"/>
          <w:b w:val="0"/>
          <w:sz w:val="20"/>
          <w:szCs w:val="20"/>
        </w:rPr>
      </w:pPr>
      <w:r w:rsidRPr="007D302B">
        <w:rPr>
          <w:rFonts w:asciiTheme="minorHAnsi" w:hAnsiTheme="minorHAnsi" w:cstheme="minorHAnsi"/>
          <w:b w:val="0"/>
          <w:sz w:val="20"/>
          <w:szCs w:val="20"/>
        </w:rPr>
        <w:t>Ako Naručitelj utvrdi da postoji osnova za isključenje subjekta na čiju se sposobnost Ponuditelj oslonio radi dokazivanja kriterija za odabir Ponuditelja ili da ne udovoljava relevantnim kriterijima za odabir gospodarskog subjekta, zatražiti će od Ponuditelja zamjenu tog subjekta.</w:t>
      </w:r>
    </w:p>
    <w:p w14:paraId="2074EA1F" w14:textId="77777777" w:rsidR="00741DB2" w:rsidRPr="007D302B" w:rsidRDefault="005B5C66" w:rsidP="002F1405">
      <w:pPr>
        <w:pStyle w:val="Heading5"/>
        <w:spacing w:before="0"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provjerava okolnosti iz ove točke za podugovaratelja, stoga je gospodarski subjekt dužan dostaviti </w:t>
      </w:r>
      <w:r w:rsidRPr="007D302B">
        <w:rPr>
          <w:rFonts w:asciiTheme="minorHAnsi" w:hAnsiTheme="minorHAnsi" w:cstheme="minorHAnsi"/>
          <w:sz w:val="20"/>
          <w:szCs w:val="20"/>
        </w:rPr>
        <w:lastRenderedPageBreak/>
        <w:t>ispunjeni ESPD obrazac podugovaratelja.</w:t>
      </w:r>
    </w:p>
    <w:p w14:paraId="565A26DC" w14:textId="77777777" w:rsidR="00741DB2" w:rsidRPr="007D302B" w:rsidRDefault="005B5C66" w:rsidP="002F1405">
      <w:pPr>
        <w:pStyle w:val="Heading2"/>
        <w:numPr>
          <w:ilvl w:val="1"/>
          <w:numId w:val="10"/>
        </w:numPr>
        <w:spacing w:after="120"/>
        <w:ind w:left="426" w:hanging="426"/>
        <w:jc w:val="both"/>
        <w:rPr>
          <w:rFonts w:asciiTheme="minorHAnsi" w:hAnsiTheme="minorHAnsi" w:cstheme="minorHAnsi"/>
          <w:sz w:val="20"/>
          <w:szCs w:val="20"/>
        </w:rPr>
      </w:pPr>
      <w:bookmarkStart w:id="11" w:name="_Toc199303756"/>
      <w:r w:rsidRPr="007D302B">
        <w:rPr>
          <w:rFonts w:asciiTheme="minorHAnsi" w:hAnsiTheme="minorHAnsi" w:cstheme="minorHAnsi"/>
          <w:sz w:val="20"/>
          <w:szCs w:val="20"/>
        </w:rPr>
        <w:t>Mjere koje je gospodarski subjekt poduzeo vezano uz razloge za isključenje</w:t>
      </w:r>
      <w:bookmarkEnd w:id="11"/>
    </w:p>
    <w:p w14:paraId="5B91A9A6" w14:textId="77777777" w:rsidR="00741DB2" w:rsidRPr="007D302B" w:rsidRDefault="005B5C66" w:rsidP="002F1405">
      <w:pPr>
        <w:spacing w:after="120"/>
        <w:jc w:val="both"/>
        <w:rPr>
          <w:rFonts w:asciiTheme="minorHAnsi" w:hAnsiTheme="minorHAnsi" w:cstheme="minorHAnsi"/>
          <w:sz w:val="20"/>
          <w:szCs w:val="20"/>
        </w:rPr>
      </w:pPr>
      <w:r w:rsidRPr="007D302B">
        <w:rPr>
          <w:rFonts w:asciiTheme="minorHAnsi" w:hAnsiTheme="minorHAnsi" w:cstheme="minorHAnsi"/>
          <w:sz w:val="20"/>
          <w:szCs w:val="20"/>
        </w:rPr>
        <w:t xml:space="preserve">Sukladno članku 255. ZJN 2016, gospodarski subjekt kod kojeg su ostvarene osnove za isključenje iz ove Dokumentacije, </w:t>
      </w:r>
      <w:r w:rsidRPr="007D302B">
        <w:rPr>
          <w:rFonts w:asciiTheme="minorHAnsi" w:hAnsiTheme="minorHAnsi" w:cstheme="minorHAnsi"/>
          <w:b/>
          <w:sz w:val="20"/>
          <w:szCs w:val="20"/>
        </w:rPr>
        <w:t>ne uključujući Osnove povezane s plaćanjem poreza i obveza za mirovinsko i zdravstveno osiguranje</w:t>
      </w:r>
      <w:r w:rsidRPr="007D302B">
        <w:rPr>
          <w:rFonts w:asciiTheme="minorHAnsi" w:hAnsiTheme="minorHAnsi" w:cstheme="minorHAnsi"/>
          <w:sz w:val="20"/>
          <w:szCs w:val="20"/>
        </w:rPr>
        <w:t>, može naručitelju dostaviti dokaze o mjerama koje je poduzeo kako bi dokazao svoju pouzdanost bez obzira na postojanje relevantne osnove za isključenje.</w:t>
      </w:r>
    </w:p>
    <w:p w14:paraId="7E263C70"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Poduzimanje mjera gospodarski subjekt dokazuje:</w:t>
      </w:r>
    </w:p>
    <w:p w14:paraId="1BE98D8D"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plaćanjem naknade štete ili poduzimanjem drugih odgovarajućih mjera u cilju plaćanja naknade štete prouzročene kaznenim djelom ili propustom,</w:t>
      </w:r>
    </w:p>
    <w:p w14:paraId="69E80D3F"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aktivnom suradnjom s nadležnim istražnim tijelima radi potpunog razjašnjenja činjenica i okolnosti u vezi s kaznenim djelom ili propustom,</w:t>
      </w:r>
    </w:p>
    <w:p w14:paraId="06511E7B"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odgovarajućim tehničkim, organizacijskim i kadrovskim mjerama radi sprječavanja daljnjih kaznenih djela ili propusta.</w:t>
      </w:r>
    </w:p>
    <w:p w14:paraId="710AFA12"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Mjere koje je poduzeo gospodarski subjekt ocjenjuju se uzimajući u obzir težinu i posebne okolnosti kaznenog djela ili propusta te je obvezan obrazložiti razloge prihvaćanja ili neprihvaćanja mjera.</w:t>
      </w:r>
    </w:p>
    <w:p w14:paraId="4D2876E1"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neće isključiti gospodarskog subjekta iz postupka javne nabave ako je ocijenjeno da su poduzete mjere primjerene.</w:t>
      </w:r>
    </w:p>
    <w:p w14:paraId="208F3BB0" w14:textId="77777777" w:rsidR="00C50D61"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Gospodarski subjekt kojem je pravomoćnom presudom određena zabrana sudjelovanja u postupcima javne nabave ili postupcima davanja koncesija na određeno vrijeme nema pravo korištenja ove mogućnosti do isteka roka zabrane u državi u kojoj je presuda na snazi.</w:t>
      </w:r>
    </w:p>
    <w:p w14:paraId="4AAD2195" w14:textId="31F19AB1" w:rsidR="00741DB2" w:rsidRPr="007D302B" w:rsidRDefault="005B5C66" w:rsidP="002F1405">
      <w:pPr>
        <w:pStyle w:val="Heading1"/>
        <w:numPr>
          <w:ilvl w:val="0"/>
          <w:numId w:val="10"/>
        </w:numPr>
        <w:spacing w:after="120"/>
        <w:ind w:left="426" w:hanging="426"/>
        <w:jc w:val="both"/>
        <w:rPr>
          <w:rFonts w:asciiTheme="minorHAnsi" w:hAnsiTheme="minorHAnsi" w:cstheme="minorHAnsi"/>
          <w:sz w:val="20"/>
          <w:szCs w:val="20"/>
        </w:rPr>
      </w:pPr>
      <w:bookmarkStart w:id="12" w:name="_Toc199303757"/>
      <w:r w:rsidRPr="007D302B">
        <w:rPr>
          <w:rFonts w:asciiTheme="minorHAnsi" w:hAnsiTheme="minorHAnsi" w:cstheme="minorHAnsi"/>
          <w:sz w:val="20"/>
          <w:szCs w:val="20"/>
        </w:rPr>
        <w:t>Kriteriji za odabir gospodarskog subjekta (uvjeti sposobnosti)</w:t>
      </w:r>
      <w:bookmarkEnd w:id="12"/>
    </w:p>
    <w:p w14:paraId="6EEE1CF4" w14:textId="77777777" w:rsidR="00741DB2" w:rsidRPr="007D302B" w:rsidRDefault="005B5C66" w:rsidP="002F1405">
      <w:pPr>
        <w:pStyle w:val="Heading2"/>
        <w:numPr>
          <w:ilvl w:val="1"/>
          <w:numId w:val="10"/>
        </w:numPr>
        <w:spacing w:after="120"/>
        <w:ind w:left="426" w:hanging="426"/>
        <w:jc w:val="both"/>
        <w:rPr>
          <w:rFonts w:asciiTheme="minorHAnsi" w:hAnsiTheme="minorHAnsi" w:cstheme="minorHAnsi"/>
          <w:sz w:val="20"/>
          <w:szCs w:val="20"/>
        </w:rPr>
      </w:pPr>
      <w:bookmarkStart w:id="13" w:name="_Toc199303758"/>
      <w:r w:rsidRPr="007D302B">
        <w:rPr>
          <w:rFonts w:asciiTheme="minorHAnsi" w:hAnsiTheme="minorHAnsi" w:cstheme="minorHAnsi"/>
          <w:sz w:val="20"/>
          <w:szCs w:val="20"/>
        </w:rPr>
        <w:t>Obavljanje profesionalne djelatnosti</w:t>
      </w:r>
      <w:bookmarkEnd w:id="13"/>
    </w:p>
    <w:p w14:paraId="3FD9B5F3" w14:textId="77777777" w:rsidR="00741DB2" w:rsidRPr="007D302B" w:rsidRDefault="005B5C66" w:rsidP="002F1405">
      <w:pPr>
        <w:pStyle w:val="Heading3"/>
        <w:numPr>
          <w:ilvl w:val="2"/>
          <w:numId w:val="10"/>
        </w:numPr>
        <w:spacing w:after="120"/>
        <w:ind w:left="567" w:hanging="567"/>
        <w:jc w:val="both"/>
        <w:rPr>
          <w:rFonts w:asciiTheme="minorHAnsi" w:hAnsiTheme="minorHAnsi" w:cstheme="minorHAnsi"/>
          <w:sz w:val="20"/>
          <w:szCs w:val="20"/>
        </w:rPr>
      </w:pPr>
      <w:bookmarkStart w:id="14" w:name="_Toc199303759"/>
      <w:r w:rsidRPr="007D302B">
        <w:rPr>
          <w:rFonts w:asciiTheme="minorHAnsi" w:hAnsiTheme="minorHAnsi" w:cstheme="minorHAnsi"/>
          <w:sz w:val="20"/>
          <w:szCs w:val="20"/>
        </w:rPr>
        <w:t>Upis u registar</w:t>
      </w:r>
      <w:bookmarkEnd w:id="14"/>
    </w:p>
    <w:p w14:paraId="1E26081E" w14:textId="1326E0F9" w:rsidR="00741DB2" w:rsidRPr="007D302B" w:rsidRDefault="005B5C66"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Pravna</w:t>
      </w:r>
      <w:r w:rsidRPr="007D302B">
        <w:rPr>
          <w:rFonts w:asciiTheme="minorHAnsi" w:hAnsiTheme="minorHAnsi" w:cstheme="minorHAnsi"/>
          <w:spacing w:val="34"/>
          <w:sz w:val="20"/>
          <w:szCs w:val="20"/>
        </w:rPr>
        <w:t xml:space="preserve"> </w:t>
      </w:r>
      <w:r w:rsidRPr="007D302B">
        <w:rPr>
          <w:rFonts w:asciiTheme="minorHAnsi" w:hAnsiTheme="minorHAnsi" w:cstheme="minorHAnsi"/>
          <w:sz w:val="20"/>
          <w:szCs w:val="20"/>
        </w:rPr>
        <w:t>osnova</w:t>
      </w:r>
    </w:p>
    <w:p w14:paraId="34121C66" w14:textId="77777777" w:rsidR="00741DB2" w:rsidRPr="007D302B" w:rsidRDefault="005B5C66" w:rsidP="002F1405">
      <w:pPr>
        <w:pStyle w:val="Heading5"/>
        <w:spacing w:before="0" w:after="120"/>
        <w:ind w:left="0"/>
        <w:jc w:val="both"/>
        <w:rPr>
          <w:rFonts w:asciiTheme="minorHAnsi" w:hAnsiTheme="minorHAnsi" w:cstheme="minorHAnsi"/>
          <w:sz w:val="20"/>
          <w:szCs w:val="20"/>
        </w:rPr>
      </w:pPr>
      <w:r w:rsidRPr="007D302B">
        <w:rPr>
          <w:rFonts w:asciiTheme="minorHAnsi" w:hAnsiTheme="minorHAnsi" w:cstheme="minorHAnsi"/>
          <w:sz w:val="20"/>
          <w:szCs w:val="20"/>
        </w:rPr>
        <w:t>Članak 257. stavak 1. ZJN</w:t>
      </w:r>
      <w:r w:rsidR="00BD2047" w:rsidRPr="007D302B">
        <w:rPr>
          <w:rFonts w:asciiTheme="minorHAnsi" w:hAnsiTheme="minorHAnsi" w:cstheme="minorHAnsi"/>
          <w:sz w:val="20"/>
          <w:szCs w:val="20"/>
        </w:rPr>
        <w:t xml:space="preserve"> </w:t>
      </w:r>
      <w:r w:rsidRPr="007D302B">
        <w:rPr>
          <w:rFonts w:asciiTheme="minorHAnsi" w:hAnsiTheme="minorHAnsi" w:cstheme="minorHAnsi"/>
          <w:sz w:val="20"/>
          <w:szCs w:val="20"/>
        </w:rPr>
        <w:t>2016</w:t>
      </w:r>
    </w:p>
    <w:p w14:paraId="35D8430E"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Gospodarski subjekt mora dokazati upis u sudski, obrtni, strukovni ili drugi odgovarajući registar u državi njegova poslovnog nastana.</w:t>
      </w:r>
    </w:p>
    <w:p w14:paraId="44914D4C" w14:textId="77777777" w:rsidR="00741DB2" w:rsidRPr="007D302B" w:rsidRDefault="005B5C66"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Pitanje gospodarskom subjektu</w:t>
      </w:r>
    </w:p>
    <w:p w14:paraId="154F34F4"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Je li gospodarski subjekt upisan u odgovarajuće strukovne ili obrtne registre koji se vode u državi članici njegova poslovnog nastana</w:t>
      </w:r>
    </w:p>
    <w:p w14:paraId="4D85EE5A" w14:textId="77777777" w:rsidR="00741DB2" w:rsidRPr="007D302B" w:rsidRDefault="005B5C66"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Način dokazivanja</w:t>
      </w:r>
    </w:p>
    <w:p w14:paraId="2615DFCB"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Za potrebe utvrđivanja okolnosti iz ove točke, gospodarski subjekt u ponudi dostavlja ispunjeni </w:t>
      </w:r>
      <w:r w:rsidR="00674DAB" w:rsidRPr="007D302B">
        <w:rPr>
          <w:rFonts w:asciiTheme="minorHAnsi" w:hAnsiTheme="minorHAnsi" w:cstheme="minorHAnsi"/>
          <w:sz w:val="20"/>
          <w:szCs w:val="20"/>
        </w:rPr>
        <w:t>ESPD</w:t>
      </w:r>
      <w:r w:rsidRPr="007D302B">
        <w:rPr>
          <w:rFonts w:asciiTheme="minorHAnsi" w:hAnsiTheme="minorHAnsi" w:cstheme="minorHAnsi"/>
          <w:sz w:val="20"/>
          <w:szCs w:val="20"/>
        </w:rPr>
        <w:t xml:space="preserve"> obrazac za sve gospodarske subjekte u ponudi.</w:t>
      </w:r>
    </w:p>
    <w:p w14:paraId="30373435" w14:textId="77777777" w:rsidR="00654E81" w:rsidRPr="007D302B" w:rsidRDefault="00654E8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će prije donošenja odluke u postupku javne nabave od gospodarskog subjekta koji je podnio ekonomski najpovoljniju ponudu zatražiti da u primjerenom roku, ne kraćem od 5 dana, dostavi ažurirane popratne dokumente, radi </w:t>
      </w:r>
      <w:r w:rsidR="00F26A51" w:rsidRPr="007D302B">
        <w:rPr>
          <w:rFonts w:asciiTheme="minorHAnsi" w:hAnsiTheme="minorHAnsi" w:cstheme="minorHAnsi"/>
          <w:sz w:val="20"/>
          <w:szCs w:val="20"/>
        </w:rPr>
        <w:t xml:space="preserve">provjere okolnosti navedenih u </w:t>
      </w:r>
      <w:r w:rsidRPr="007D302B">
        <w:rPr>
          <w:rFonts w:asciiTheme="minorHAnsi" w:hAnsiTheme="minorHAnsi" w:cstheme="minorHAnsi"/>
          <w:sz w:val="20"/>
          <w:szCs w:val="20"/>
        </w:rPr>
        <w:t>ESPD-u, osim ako već posjeduje te dokumente.</w:t>
      </w:r>
    </w:p>
    <w:p w14:paraId="50DA9757" w14:textId="77777777" w:rsidR="00654E81" w:rsidRPr="007D302B" w:rsidRDefault="00654E8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će prihvatiti sljedeće dokumente kao dostatan dokaz sposobnosti za obavljanje profesionalne djelatnosti Ponuditelja iz ove točke: </w:t>
      </w:r>
    </w:p>
    <w:p w14:paraId="6CECC662" w14:textId="77777777" w:rsidR="00654E81" w:rsidRPr="007D302B" w:rsidRDefault="00654E81"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 xml:space="preserve">izvadak iz sudskog registra ili potvrdu trgovačkog suda ili drugog nadležnog tijela u državi poslovnog nastana gospodarskog subjekta (članak 265. stavak 1. točka 3. </w:t>
      </w:r>
      <w:r w:rsidR="00F26A51" w:rsidRPr="007D302B">
        <w:rPr>
          <w:rFonts w:asciiTheme="minorHAnsi" w:hAnsiTheme="minorHAnsi" w:cstheme="minorHAnsi"/>
          <w:sz w:val="20"/>
          <w:szCs w:val="20"/>
        </w:rPr>
        <w:t>Z</w:t>
      </w:r>
      <w:r w:rsidRPr="007D302B">
        <w:rPr>
          <w:rFonts w:asciiTheme="minorHAnsi" w:hAnsiTheme="minorHAnsi" w:cstheme="minorHAnsi"/>
          <w:sz w:val="20"/>
          <w:szCs w:val="20"/>
        </w:rPr>
        <w:t>JN</w:t>
      </w:r>
      <w:r w:rsidR="00F26A51" w:rsidRPr="007D302B">
        <w:rPr>
          <w:rFonts w:asciiTheme="minorHAnsi" w:hAnsiTheme="minorHAnsi" w:cstheme="minorHAnsi"/>
          <w:sz w:val="20"/>
          <w:szCs w:val="20"/>
        </w:rPr>
        <w:t xml:space="preserve"> 2016</w:t>
      </w:r>
      <w:r w:rsidRPr="007D302B">
        <w:rPr>
          <w:rFonts w:asciiTheme="minorHAnsi" w:hAnsiTheme="minorHAnsi" w:cstheme="minorHAnsi"/>
          <w:sz w:val="20"/>
          <w:szCs w:val="20"/>
        </w:rPr>
        <w:t xml:space="preserve">) </w:t>
      </w:r>
    </w:p>
    <w:p w14:paraId="52839F60" w14:textId="77777777" w:rsidR="00654E81" w:rsidRPr="007D302B" w:rsidRDefault="00654E8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U slučaju Zajednice gospodarskih subjekata sposobnost za obavljanje profesionalne djelatnosti utvrđuje se pojedinačno za sve članove Zajednice.</w:t>
      </w:r>
    </w:p>
    <w:p w14:paraId="1E8616CB" w14:textId="77777777" w:rsidR="00654E81" w:rsidRPr="007D302B" w:rsidRDefault="00654E8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Podugovaratelji te subjekti na koje se gospodarski subjekt oslanja isto tako moraju pojedinačno dokazati sposobnost iz ove točke.</w:t>
      </w:r>
    </w:p>
    <w:p w14:paraId="4414D4E2" w14:textId="77777777" w:rsidR="000C31D0" w:rsidRPr="009A61AB" w:rsidRDefault="000C31D0" w:rsidP="002F1405">
      <w:pPr>
        <w:pStyle w:val="Heading2"/>
        <w:numPr>
          <w:ilvl w:val="1"/>
          <w:numId w:val="10"/>
        </w:numPr>
        <w:spacing w:after="120"/>
        <w:ind w:left="426" w:hanging="426"/>
        <w:jc w:val="both"/>
        <w:rPr>
          <w:rFonts w:asciiTheme="minorHAnsi" w:hAnsiTheme="minorHAnsi" w:cstheme="minorHAnsi"/>
          <w:sz w:val="20"/>
          <w:szCs w:val="20"/>
          <w:highlight w:val="yellow"/>
        </w:rPr>
      </w:pPr>
      <w:bookmarkStart w:id="15" w:name="_Toc199303760"/>
      <w:r w:rsidRPr="009A61AB">
        <w:rPr>
          <w:rFonts w:asciiTheme="minorHAnsi" w:hAnsiTheme="minorHAnsi" w:cstheme="minorHAnsi"/>
          <w:sz w:val="20"/>
          <w:szCs w:val="20"/>
          <w:highlight w:val="yellow"/>
        </w:rPr>
        <w:lastRenderedPageBreak/>
        <w:t>Financijska i ekonomska sposobnost</w:t>
      </w:r>
      <w:bookmarkEnd w:id="15"/>
    </w:p>
    <w:p w14:paraId="6E37B0A0" w14:textId="77777777" w:rsidR="000C31D0" w:rsidRPr="009A61AB" w:rsidRDefault="000C31D0" w:rsidP="002F1405">
      <w:pPr>
        <w:pStyle w:val="Heading3"/>
        <w:numPr>
          <w:ilvl w:val="2"/>
          <w:numId w:val="10"/>
        </w:numPr>
        <w:spacing w:after="120"/>
        <w:ind w:left="567" w:hanging="567"/>
        <w:jc w:val="both"/>
        <w:rPr>
          <w:rFonts w:asciiTheme="minorHAnsi" w:hAnsiTheme="minorHAnsi" w:cstheme="minorHAnsi"/>
          <w:sz w:val="20"/>
          <w:szCs w:val="20"/>
          <w:highlight w:val="yellow"/>
        </w:rPr>
      </w:pPr>
      <w:bookmarkStart w:id="16" w:name="_Toc199303761"/>
      <w:r w:rsidRPr="009A61AB">
        <w:rPr>
          <w:rFonts w:asciiTheme="minorHAnsi" w:hAnsiTheme="minorHAnsi" w:cstheme="minorHAnsi"/>
          <w:sz w:val="20"/>
          <w:szCs w:val="20"/>
          <w:highlight w:val="yellow"/>
        </w:rPr>
        <w:t>Ukupni godišnji promet</w:t>
      </w:r>
      <w:bookmarkEnd w:id="16"/>
    </w:p>
    <w:p w14:paraId="697FD1C0" w14:textId="77777777" w:rsidR="000C31D0" w:rsidRPr="007D302B" w:rsidRDefault="000C31D0"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Pravna osnova</w:t>
      </w:r>
    </w:p>
    <w:p w14:paraId="679E94AE" w14:textId="77777777" w:rsidR="000C31D0" w:rsidRPr="007D302B" w:rsidRDefault="000C31D0" w:rsidP="002F1405">
      <w:pPr>
        <w:pStyle w:val="BodyText"/>
        <w:spacing w:after="120"/>
        <w:ind w:left="0"/>
        <w:jc w:val="both"/>
        <w:rPr>
          <w:rFonts w:asciiTheme="minorHAnsi" w:hAnsiTheme="minorHAnsi" w:cstheme="minorHAnsi"/>
          <w:b/>
          <w:bCs/>
          <w:sz w:val="20"/>
          <w:szCs w:val="20"/>
        </w:rPr>
      </w:pPr>
      <w:r w:rsidRPr="007D302B">
        <w:rPr>
          <w:rFonts w:asciiTheme="minorHAnsi" w:hAnsiTheme="minorHAnsi" w:cstheme="minorHAnsi"/>
          <w:b/>
          <w:bCs/>
          <w:sz w:val="20"/>
          <w:szCs w:val="20"/>
        </w:rPr>
        <w:t>Članak 258. stavak 1. točka 1. ZJN</w:t>
      </w:r>
      <w:r w:rsidR="005C1B8A" w:rsidRPr="007D302B">
        <w:rPr>
          <w:rFonts w:asciiTheme="minorHAnsi" w:hAnsiTheme="minorHAnsi" w:cstheme="minorHAnsi"/>
          <w:b/>
          <w:bCs/>
          <w:sz w:val="20"/>
          <w:szCs w:val="20"/>
        </w:rPr>
        <w:t xml:space="preserve"> </w:t>
      </w:r>
      <w:r w:rsidRPr="007D302B">
        <w:rPr>
          <w:rFonts w:asciiTheme="minorHAnsi" w:hAnsiTheme="minorHAnsi" w:cstheme="minorHAnsi"/>
          <w:b/>
          <w:bCs/>
          <w:sz w:val="20"/>
          <w:szCs w:val="20"/>
        </w:rPr>
        <w:t>2016</w:t>
      </w:r>
    </w:p>
    <w:p w14:paraId="49BAC08F" w14:textId="77777777" w:rsidR="000C31D0" w:rsidRPr="007D302B" w:rsidRDefault="000C31D0"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Gospodarski subjekt mora dokazati da je ostvario ukupan godišnji promet, uključujući određeni ukupni godišnji promet u području koje je obuhvaćeno predmetom nabave.</w:t>
      </w:r>
    </w:p>
    <w:p w14:paraId="1C7A16A0" w14:textId="77777777" w:rsidR="000C31D0" w:rsidRPr="007D302B" w:rsidRDefault="000C31D0"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Pitanje gospodarskom subjektu</w:t>
      </w:r>
    </w:p>
    <w:p w14:paraId="12C2C874" w14:textId="44F40661" w:rsidR="000C31D0" w:rsidRPr="007D302B" w:rsidRDefault="000C31D0" w:rsidP="002F1405">
      <w:pPr>
        <w:pStyle w:val="BodyText"/>
        <w:spacing w:after="120"/>
        <w:ind w:left="0"/>
        <w:jc w:val="both"/>
        <w:rPr>
          <w:rStyle w:val="Hyperlink"/>
          <w:rFonts w:asciiTheme="minorHAnsi" w:hAnsiTheme="minorHAnsi" w:cstheme="minorHAnsi"/>
          <w:color w:val="auto"/>
          <w:sz w:val="20"/>
          <w:szCs w:val="20"/>
        </w:rPr>
      </w:pPr>
      <w:r w:rsidRPr="007D302B">
        <w:rPr>
          <w:rFonts w:asciiTheme="minorHAnsi" w:hAnsiTheme="minorHAnsi" w:cstheme="minorHAnsi"/>
          <w:sz w:val="20"/>
          <w:szCs w:val="20"/>
        </w:rPr>
        <w:t>Ukupni godišnji promet za traženi broj financijskih godina iznosi</w:t>
      </w:r>
      <w:r w:rsidR="001E5AC3" w:rsidRPr="007D302B">
        <w:rPr>
          <w:rFonts w:asciiTheme="minorHAnsi" w:hAnsiTheme="minorHAnsi" w:cstheme="minorHAnsi"/>
          <w:sz w:val="20"/>
          <w:szCs w:val="20"/>
        </w:rPr>
        <w:t>:</w:t>
      </w:r>
    </w:p>
    <w:p w14:paraId="5590B2D3" w14:textId="77777777" w:rsidR="000C31D0" w:rsidRPr="007D302B" w:rsidRDefault="000C31D0"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Uvjeti</w:t>
      </w:r>
    </w:p>
    <w:p w14:paraId="10ADAE45" w14:textId="77777777" w:rsidR="00795A73" w:rsidRPr="007D302B" w:rsidRDefault="000C31D0" w:rsidP="002F1405">
      <w:pPr>
        <w:pStyle w:val="BodyText"/>
        <w:spacing w:after="120"/>
        <w:ind w:left="0"/>
        <w:jc w:val="both"/>
        <w:rPr>
          <w:rFonts w:asciiTheme="minorHAnsi" w:hAnsiTheme="minorHAnsi" w:cstheme="minorHAnsi"/>
          <w:b/>
          <w:sz w:val="20"/>
          <w:szCs w:val="20"/>
        </w:rPr>
      </w:pPr>
      <w:r w:rsidRPr="007D302B">
        <w:rPr>
          <w:rFonts w:asciiTheme="minorHAnsi" w:hAnsiTheme="minorHAnsi" w:cstheme="minorHAnsi"/>
          <w:sz w:val="20"/>
          <w:szCs w:val="20"/>
        </w:rPr>
        <w:t xml:space="preserve">Broj prethodnih godina: </w:t>
      </w:r>
      <w:r w:rsidRPr="007D302B">
        <w:rPr>
          <w:rFonts w:asciiTheme="minorHAnsi" w:hAnsiTheme="minorHAnsi" w:cstheme="minorHAnsi"/>
          <w:b/>
          <w:sz w:val="20"/>
          <w:szCs w:val="20"/>
        </w:rPr>
        <w:t xml:space="preserve">3 </w:t>
      </w:r>
    </w:p>
    <w:p w14:paraId="02CFBAA9" w14:textId="43EBDE48" w:rsidR="00795A73" w:rsidRPr="007D302B" w:rsidRDefault="000C31D0" w:rsidP="002F1405">
      <w:pPr>
        <w:pStyle w:val="BodyText"/>
        <w:spacing w:after="120"/>
        <w:ind w:left="0"/>
        <w:jc w:val="both"/>
        <w:rPr>
          <w:rFonts w:asciiTheme="minorHAnsi" w:hAnsiTheme="minorHAnsi" w:cstheme="minorHAnsi"/>
          <w:b/>
          <w:sz w:val="20"/>
          <w:szCs w:val="20"/>
        </w:rPr>
      </w:pPr>
      <w:r w:rsidRPr="007D302B">
        <w:rPr>
          <w:rFonts w:asciiTheme="minorHAnsi" w:hAnsiTheme="minorHAnsi" w:cstheme="minorHAnsi"/>
          <w:sz w:val="20"/>
          <w:szCs w:val="20"/>
        </w:rPr>
        <w:t>Minimalna vrijednost</w:t>
      </w:r>
      <w:r w:rsidR="00E12806">
        <w:rPr>
          <w:rFonts w:asciiTheme="minorHAnsi" w:hAnsiTheme="minorHAnsi" w:cstheme="minorHAnsi"/>
          <w:b/>
          <w:sz w:val="20"/>
          <w:szCs w:val="20"/>
        </w:rPr>
        <w:t xml:space="preserve">: </w:t>
      </w:r>
      <w:r w:rsidR="005C1EC9">
        <w:rPr>
          <w:rFonts w:asciiTheme="minorHAnsi" w:hAnsiTheme="minorHAnsi" w:cstheme="minorHAnsi"/>
          <w:b/>
          <w:sz w:val="20"/>
          <w:szCs w:val="20"/>
        </w:rPr>
        <w:t>3.000.0000,00 EUR</w:t>
      </w:r>
      <w:r w:rsidR="007C1785" w:rsidRPr="007C1785">
        <w:rPr>
          <w:rFonts w:asciiTheme="minorHAnsi" w:hAnsiTheme="minorHAnsi" w:cstheme="minorHAnsi"/>
          <w:b/>
          <w:sz w:val="20"/>
          <w:szCs w:val="20"/>
        </w:rPr>
        <w:t xml:space="preserve"> </w:t>
      </w:r>
      <w:r w:rsidR="008818E9" w:rsidRPr="007D302B">
        <w:rPr>
          <w:rFonts w:asciiTheme="minorHAnsi" w:hAnsiTheme="minorHAnsi" w:cstheme="minorHAnsi"/>
          <w:b/>
          <w:sz w:val="20"/>
          <w:szCs w:val="20"/>
        </w:rPr>
        <w:t>(bez PDV – a)</w:t>
      </w:r>
    </w:p>
    <w:p w14:paraId="2B293AB2" w14:textId="72034735" w:rsidR="000C31D0" w:rsidRPr="007D302B" w:rsidRDefault="000C31D0" w:rsidP="002F1405">
      <w:pPr>
        <w:pStyle w:val="BodyText"/>
        <w:spacing w:after="120"/>
        <w:ind w:left="0"/>
        <w:jc w:val="both"/>
        <w:rPr>
          <w:rFonts w:asciiTheme="minorHAnsi" w:hAnsiTheme="minorHAnsi" w:cstheme="minorHAnsi"/>
          <w:b/>
          <w:sz w:val="20"/>
          <w:szCs w:val="20"/>
        </w:rPr>
      </w:pPr>
      <w:r w:rsidRPr="007D302B">
        <w:rPr>
          <w:rFonts w:asciiTheme="minorHAnsi" w:hAnsiTheme="minorHAnsi" w:cstheme="minorHAnsi"/>
          <w:sz w:val="20"/>
          <w:szCs w:val="20"/>
        </w:rPr>
        <w:t xml:space="preserve">Valuta: </w:t>
      </w:r>
      <w:r w:rsidRPr="007D302B">
        <w:rPr>
          <w:rFonts w:asciiTheme="minorHAnsi" w:hAnsiTheme="minorHAnsi" w:cstheme="minorHAnsi"/>
          <w:b/>
          <w:sz w:val="20"/>
          <w:szCs w:val="20"/>
        </w:rPr>
        <w:t>EUR</w:t>
      </w:r>
    </w:p>
    <w:p w14:paraId="67BD83AC" w14:textId="77777777" w:rsidR="000C31D0" w:rsidRPr="007D302B" w:rsidRDefault="000C31D0"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Način dokazivanja</w:t>
      </w:r>
    </w:p>
    <w:p w14:paraId="6C71427C" w14:textId="77777777" w:rsidR="00E26D61" w:rsidRPr="007D302B" w:rsidRDefault="00E26D6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Za potrebe utvrđivanja okolnosti iz ove točke, gospodarski subjekt u ponudi dostavlja ispunjeni ESPD obrazac.</w:t>
      </w:r>
    </w:p>
    <w:p w14:paraId="5010898E" w14:textId="77777777" w:rsidR="00E26D61" w:rsidRPr="007D302B" w:rsidRDefault="00E26D6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iCs/>
          <w:sz w:val="20"/>
          <w:szCs w:val="20"/>
        </w:rPr>
        <w:t xml:space="preserve">Naručitelj će </w:t>
      </w:r>
      <w:r w:rsidRPr="007D302B">
        <w:rPr>
          <w:rFonts w:asciiTheme="minorHAnsi" w:hAnsiTheme="minorHAnsi" w:cstheme="minorHAnsi"/>
          <w:iCs/>
          <w:sz w:val="20"/>
          <w:szCs w:val="20"/>
          <w:u w:val="single"/>
        </w:rPr>
        <w:t>prije donošenja odluke u postupku javne</w:t>
      </w:r>
      <w:r w:rsidRPr="007D302B">
        <w:rPr>
          <w:rFonts w:asciiTheme="minorHAnsi" w:hAnsiTheme="minorHAnsi" w:cstheme="minorHAnsi"/>
          <w:iCs/>
          <w:sz w:val="20"/>
          <w:szCs w:val="20"/>
        </w:rPr>
        <w:t xml:space="preserve"> nabave od gospodarskog subjekta koji je podnio ekonomski najpovoljniju ponudu zatražiti da u primjerenom roku, ne kraćem od 5 dana, dostavi ažurirane popratne dokumente, radi provjere okolnosti </w:t>
      </w:r>
      <w:r w:rsidRPr="007D302B">
        <w:rPr>
          <w:rFonts w:asciiTheme="minorHAnsi" w:hAnsiTheme="minorHAnsi" w:cstheme="minorHAnsi"/>
          <w:sz w:val="20"/>
          <w:szCs w:val="20"/>
        </w:rPr>
        <w:t>navedenih u ESPD-u, osim ako već posjeduje te dokumente.</w:t>
      </w:r>
    </w:p>
    <w:p w14:paraId="2579E5D4" w14:textId="77777777" w:rsidR="00E26D61" w:rsidRPr="007D302B" w:rsidRDefault="00E26D6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će prihvatiti sljedeće dokumente kao dostatan dokaz ekonomske i financijske sposobnosti gospodarskog subjekta iz ove točke: </w:t>
      </w:r>
    </w:p>
    <w:p w14:paraId="5072B64E" w14:textId="5165BA4C" w:rsidR="00E26D61" w:rsidRPr="007D302B" w:rsidRDefault="00E26D61"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 xml:space="preserve">izjava o ukupnom </w:t>
      </w:r>
      <w:r w:rsidR="007E64DE" w:rsidRPr="007D302B">
        <w:rPr>
          <w:rFonts w:asciiTheme="minorHAnsi" w:hAnsiTheme="minorHAnsi" w:cstheme="minorHAnsi"/>
          <w:sz w:val="20"/>
          <w:szCs w:val="20"/>
        </w:rPr>
        <w:t xml:space="preserve">godišnjem </w:t>
      </w:r>
      <w:r w:rsidRPr="007D302B">
        <w:rPr>
          <w:rFonts w:asciiTheme="minorHAnsi" w:hAnsiTheme="minorHAnsi" w:cstheme="minorHAnsi"/>
          <w:sz w:val="20"/>
          <w:szCs w:val="20"/>
        </w:rPr>
        <w:t xml:space="preserve">prometu gospodarskog subjekta u tri posljednje dostupne financijske godine, ovisno o datumu osnivanja ili početka obavljanja djelatnosti gospodarskog subjekta, ako je informacija o tim prometima dostupna. </w:t>
      </w:r>
    </w:p>
    <w:p w14:paraId="5BC8A254" w14:textId="77777777" w:rsidR="007D4777" w:rsidRPr="007D302B" w:rsidRDefault="007D477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Pod prometom Naručitelj podrazumijeva prihod gospodarskog subjekta u predmetnoj godini ostvarenog prodajom proizvoda i pružanjem usluga u okviru uobičajenih djelatnosti, nakon odbitka rabata. Promet ne smije uključivati PDV ili ostale neizravne poreze, odnosno poreze primjenjive u državi poslovnog nastana gospodarskog subjekta.</w:t>
      </w:r>
    </w:p>
    <w:p w14:paraId="3B08621C" w14:textId="77777777" w:rsidR="007D4777" w:rsidRPr="007D302B" w:rsidRDefault="007D477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će vrijednosti izražene u kunama preračunavati i zaokruživati u eure (EUR) sukladno Zakonu o uvođenju eura kao službene valute u Republici Hrvatskoj (NN 57/22 i 88/22). </w:t>
      </w:r>
    </w:p>
    <w:p w14:paraId="4BA88DBC" w14:textId="77777777" w:rsidR="007D4777" w:rsidRPr="007D302B" w:rsidRDefault="007D477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Tečaj preračunavanja sukladno Zakonu o uvođenju eura kao službene valute u Republici Hrvatskoj (NN 57/22 i 88/22) iznosi 1 EUR = 7,53450 HRK.</w:t>
      </w:r>
    </w:p>
    <w:p w14:paraId="1C523CAA" w14:textId="77777777" w:rsidR="007D4777" w:rsidRPr="007D302B" w:rsidRDefault="007D4777"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U slučaju da gospodarski subjekt promet ostvaruje u valuti različitoj od valute EUR, gospodarski subjekt mora podnijeti izjavu u kojoj će ukupan promet biti naveden u EUR. Ukoliko je valuta koja je predmet konverzije HRK, prilikom računanja protuvrijednosti gospodarski subjekt mora koristiti tečaj 7,53450 kuna (HRK) za 1 euro (EUR). Ukoliko za valutu Europska središnja banka objavljuje referentne tečajeve eura, prilikom računanja protuvrijednosti mora se koristiti tečaj Hrvatske narodne banke koji je u primjeni na dan početka postupka javne nabave. Dan početka postupka javne nabave je dan slanja poziva na nadmetanje u Elektronički oglasnik javne nabave Republike Hrvatske. Ukoliko za valutu Europska središnja banka ne objavljuje referentne tečaje eura, prilikom računanja protuvrijednosti mora se koristiti tečaj Hrvatske narodne banke koji je u primjeni za mjesec u kojem je započeo postupak javne nabave.</w:t>
      </w:r>
    </w:p>
    <w:p w14:paraId="19EE17A8" w14:textId="77777777" w:rsidR="00E26D61" w:rsidRPr="007D302B" w:rsidRDefault="00E26D6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Ako gospodarski subjekt iz opravdanog razloga nije u mogućnosti predočiti dokumente i dokaze o ekonomski i financijskoj sposobnosti koje Naručitelj zahtijeva, on može dokazati svoju ekonomsku i financijsku sposobnost bilo kojim drugim dokumentom koji Naručitelj smatra prikladnim. </w:t>
      </w:r>
    </w:p>
    <w:p w14:paraId="5E0E4FF6" w14:textId="77777777" w:rsidR="00E26D61" w:rsidRPr="007D302B" w:rsidRDefault="00E26D6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Zajednica gospodarskih subjekata kumulativno (zajednički) dokazuje sposobnost iz ove točke.</w:t>
      </w:r>
    </w:p>
    <w:p w14:paraId="661E7897" w14:textId="77777777" w:rsidR="00AE7519" w:rsidRPr="007D302B" w:rsidRDefault="00AE7519"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Ako se gospodarski subjekt oslanja na sposobnost drugog subjekta dužan je u ponudi dostaviti zaseban ESPD obrazac za tog subjekta.</w:t>
      </w:r>
    </w:p>
    <w:p w14:paraId="3A052C19" w14:textId="77777777" w:rsidR="006B5808" w:rsidRPr="007D302B" w:rsidRDefault="006B5808"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Gospodarski subjekt na čiju se ekonomsku i financijsku sposobnost oslanja gospodarski subjekt, solidarno je </w:t>
      </w:r>
      <w:r w:rsidRPr="007D302B">
        <w:rPr>
          <w:rFonts w:asciiTheme="minorHAnsi" w:hAnsiTheme="minorHAnsi" w:cstheme="minorHAnsi"/>
          <w:sz w:val="20"/>
          <w:szCs w:val="20"/>
        </w:rPr>
        <w:lastRenderedPageBreak/>
        <w:t>odgovoran za izvršenje ugovora.</w:t>
      </w:r>
    </w:p>
    <w:p w14:paraId="16A9DD92" w14:textId="77777777" w:rsidR="00741DB2" w:rsidRPr="009A61AB" w:rsidRDefault="005B5C66" w:rsidP="002F1405">
      <w:pPr>
        <w:pStyle w:val="Heading2"/>
        <w:numPr>
          <w:ilvl w:val="1"/>
          <w:numId w:val="10"/>
        </w:numPr>
        <w:spacing w:after="120"/>
        <w:ind w:left="426" w:hanging="426"/>
        <w:jc w:val="both"/>
        <w:rPr>
          <w:rFonts w:asciiTheme="minorHAnsi" w:hAnsiTheme="minorHAnsi" w:cstheme="minorHAnsi"/>
          <w:sz w:val="20"/>
          <w:szCs w:val="20"/>
          <w:highlight w:val="yellow"/>
        </w:rPr>
      </w:pPr>
      <w:bookmarkStart w:id="17" w:name="_Toc199303762"/>
      <w:r w:rsidRPr="009A61AB">
        <w:rPr>
          <w:rFonts w:asciiTheme="minorHAnsi" w:hAnsiTheme="minorHAnsi" w:cstheme="minorHAnsi"/>
          <w:sz w:val="20"/>
          <w:szCs w:val="20"/>
          <w:highlight w:val="yellow"/>
        </w:rPr>
        <w:t>Tehnička i stručna sposobnost</w:t>
      </w:r>
      <w:bookmarkEnd w:id="17"/>
    </w:p>
    <w:p w14:paraId="0DA5DDD1" w14:textId="77777777" w:rsidR="005C1B8A" w:rsidRPr="009A61AB" w:rsidRDefault="005C1B8A" w:rsidP="002F1405">
      <w:pPr>
        <w:pStyle w:val="Heading3"/>
        <w:numPr>
          <w:ilvl w:val="2"/>
          <w:numId w:val="10"/>
        </w:numPr>
        <w:spacing w:after="120"/>
        <w:ind w:left="567" w:hanging="567"/>
        <w:jc w:val="both"/>
        <w:rPr>
          <w:rFonts w:asciiTheme="minorHAnsi" w:hAnsiTheme="minorHAnsi" w:cstheme="minorHAnsi"/>
          <w:sz w:val="20"/>
          <w:szCs w:val="20"/>
          <w:highlight w:val="yellow"/>
        </w:rPr>
      </w:pPr>
      <w:bookmarkStart w:id="18" w:name="_Toc199303763"/>
      <w:r w:rsidRPr="009A61AB">
        <w:rPr>
          <w:rFonts w:asciiTheme="minorHAnsi" w:hAnsiTheme="minorHAnsi" w:cstheme="minorHAnsi"/>
          <w:sz w:val="20"/>
          <w:szCs w:val="20"/>
          <w:highlight w:val="yellow"/>
        </w:rPr>
        <w:t>Popis glavnih usluga</w:t>
      </w:r>
      <w:bookmarkEnd w:id="18"/>
    </w:p>
    <w:p w14:paraId="2F3B621C" w14:textId="77777777" w:rsidR="005C1B8A" w:rsidRPr="007D302B" w:rsidRDefault="005C1B8A"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Pravna osnova</w:t>
      </w:r>
    </w:p>
    <w:p w14:paraId="142F9515" w14:textId="77777777" w:rsidR="005C1B8A" w:rsidRPr="007D302B" w:rsidRDefault="005C1B8A" w:rsidP="002F1405">
      <w:pPr>
        <w:pStyle w:val="BodyText"/>
        <w:spacing w:after="120"/>
        <w:ind w:left="0"/>
        <w:jc w:val="both"/>
        <w:rPr>
          <w:rFonts w:asciiTheme="minorHAnsi" w:hAnsiTheme="minorHAnsi" w:cstheme="minorHAnsi"/>
          <w:b/>
          <w:bCs/>
          <w:sz w:val="20"/>
          <w:szCs w:val="20"/>
        </w:rPr>
      </w:pPr>
      <w:r w:rsidRPr="007D302B">
        <w:rPr>
          <w:rFonts w:asciiTheme="minorHAnsi" w:hAnsiTheme="minorHAnsi" w:cstheme="minorHAnsi"/>
          <w:b/>
          <w:bCs/>
          <w:sz w:val="20"/>
          <w:szCs w:val="20"/>
        </w:rPr>
        <w:t>Članak 259. stavak 1. ZJN 2016</w:t>
      </w:r>
    </w:p>
    <w:p w14:paraId="0076EFFE" w14:textId="77777777" w:rsidR="005C1B8A" w:rsidRPr="007D302B" w:rsidRDefault="005C1B8A"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Gospodarski subjekt mora dokazati da ima potrebne ljudske i tehničke resurse te iskustvo potrebno za izvršenje ugovora o javnoj nabavi na odgovarajućoj razini kvalitete, a osobito zahtijevati da gospodarski subjekt ima dovoljnu razinu iskustva, što se dokazuje odgovarajućim referencijama iz prije izvršenih ugovora.</w:t>
      </w:r>
    </w:p>
    <w:p w14:paraId="6DE1A0F0" w14:textId="77777777" w:rsidR="005C1B8A" w:rsidRPr="007D302B" w:rsidRDefault="005C1B8A"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Pitanje gospodarskom subjektu</w:t>
      </w:r>
    </w:p>
    <w:p w14:paraId="03E803D7" w14:textId="77777777" w:rsidR="009A0CA3" w:rsidRPr="007D302B" w:rsidRDefault="005C1B8A"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U referentnom razdoblju gospodarski subjekt pružio sljedeće glavne usluge definiranog tipa: </w:t>
      </w:r>
    </w:p>
    <w:p w14:paraId="76E7F64A" w14:textId="77777777" w:rsidR="005C1B8A" w:rsidRPr="007D302B" w:rsidRDefault="005C1B8A" w:rsidP="002F1405">
      <w:pPr>
        <w:spacing w:after="120"/>
        <w:jc w:val="both"/>
        <w:rPr>
          <w:rFonts w:asciiTheme="minorHAnsi" w:hAnsiTheme="minorHAnsi" w:cstheme="minorHAnsi"/>
          <w:sz w:val="20"/>
          <w:szCs w:val="20"/>
          <w:u w:val="single" w:color="0000ED"/>
        </w:rPr>
      </w:pPr>
      <w:r w:rsidRPr="007D302B">
        <w:rPr>
          <w:rFonts w:asciiTheme="minorHAnsi" w:hAnsiTheme="minorHAnsi" w:cstheme="minorHAnsi"/>
          <w:sz w:val="20"/>
          <w:szCs w:val="20"/>
          <w:u w:val="single" w:color="0000ED"/>
        </w:rPr>
        <w:t>U</w:t>
      </w:r>
      <w:r w:rsidRPr="007D302B">
        <w:rPr>
          <w:rFonts w:asciiTheme="minorHAnsi" w:hAnsiTheme="minorHAnsi" w:cstheme="minorHAnsi"/>
          <w:sz w:val="20"/>
          <w:szCs w:val="20"/>
        </w:rPr>
        <w:t>p</w:t>
      </w:r>
      <w:r w:rsidRPr="007D302B">
        <w:rPr>
          <w:rFonts w:asciiTheme="minorHAnsi" w:hAnsiTheme="minorHAnsi" w:cstheme="minorHAnsi"/>
          <w:sz w:val="20"/>
          <w:szCs w:val="20"/>
          <w:u w:val="single" w:color="0000ED"/>
        </w:rPr>
        <w:t>ute o načinu popunjavanja odgovora za ovaj kriterij u ESPD odgovoru</w:t>
      </w:r>
    </w:p>
    <w:p w14:paraId="3BE07503" w14:textId="77777777" w:rsidR="00990FD5" w:rsidRPr="003849A5" w:rsidRDefault="00990FD5"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3849A5">
        <w:rPr>
          <w:rFonts w:asciiTheme="minorHAnsi" w:hAnsiTheme="minorHAnsi" w:cstheme="minorHAnsi"/>
          <w:sz w:val="20"/>
          <w:szCs w:val="20"/>
        </w:rPr>
        <w:t>Dodatno pojašnjenje kriterija</w:t>
      </w:r>
    </w:p>
    <w:p w14:paraId="4813E694" w14:textId="6B30371D" w:rsidR="00C43231" w:rsidRPr="007D302B" w:rsidRDefault="00C4323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određuje uvjete tehničke i stručne sposobnosti kojima se osigurava da gospodarski subjekt ima potrebne ljudske i tehničke resurse te iskustvo potrebno za izvršenje ugovora o javnoj nabavi na odgovarajućoj razini kvalitete, a osobito zahtijeva da gospodarski subjekt ima dovoljnu razinu iskustva, što se dokazuje odgovarajućim referencijama iz prije izvršenih ugovora.</w:t>
      </w:r>
    </w:p>
    <w:p w14:paraId="48E9EAE4" w14:textId="4FD4A854" w:rsidR="008E0760" w:rsidRPr="007D302B" w:rsidRDefault="008E0760"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Gospodarski subjekt mora dokazati da ima minimalno iskustvo u izvršenju usluga istih ili sličnih predmetu nabave u godini u kojoj je započeo postupak javne nabave i tijekom </w:t>
      </w:r>
      <w:r w:rsidR="00063EC7">
        <w:rPr>
          <w:rFonts w:asciiTheme="minorHAnsi" w:hAnsiTheme="minorHAnsi" w:cstheme="minorHAnsi"/>
          <w:sz w:val="20"/>
          <w:szCs w:val="20"/>
        </w:rPr>
        <w:t xml:space="preserve">5 </w:t>
      </w:r>
      <w:r w:rsidR="009C78F7" w:rsidRPr="007D302B">
        <w:rPr>
          <w:rFonts w:asciiTheme="minorHAnsi" w:hAnsiTheme="minorHAnsi" w:cstheme="minorHAnsi"/>
          <w:sz w:val="20"/>
          <w:szCs w:val="20"/>
        </w:rPr>
        <w:t>godina koje prethode toj godini</w:t>
      </w:r>
      <w:r w:rsidR="00063EC7">
        <w:rPr>
          <w:rFonts w:asciiTheme="minorHAnsi" w:hAnsiTheme="minorHAnsi" w:cstheme="minorHAnsi"/>
          <w:sz w:val="20"/>
          <w:szCs w:val="20"/>
        </w:rPr>
        <w:t>.</w:t>
      </w:r>
    </w:p>
    <w:p w14:paraId="50E50DDC" w14:textId="77777777" w:rsidR="008E0760" w:rsidRPr="007D302B" w:rsidRDefault="008E0760"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Obrazloženje:</w:t>
      </w:r>
    </w:p>
    <w:p w14:paraId="226EC6C2" w14:textId="6F432A0B" w:rsidR="008E0760" w:rsidRPr="007D302B" w:rsidRDefault="008E0760"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S obzirom da su usluge koje su predmet nabave kompleksne, te se u pravilu odvijaju kroz duže vremensko razdoblje, a kako bi osigurao odgovarajuću razinu tržišnog natjecanja, Naručitelj je sukladno čl</w:t>
      </w:r>
      <w:r w:rsidR="00E37DEC" w:rsidRPr="007D302B">
        <w:rPr>
          <w:rFonts w:asciiTheme="minorHAnsi" w:hAnsiTheme="minorHAnsi" w:cstheme="minorHAnsi"/>
          <w:sz w:val="20"/>
          <w:szCs w:val="20"/>
        </w:rPr>
        <w:t>anku</w:t>
      </w:r>
      <w:r w:rsidRPr="007D302B">
        <w:rPr>
          <w:rFonts w:asciiTheme="minorHAnsi" w:hAnsiTheme="minorHAnsi" w:cstheme="minorHAnsi"/>
          <w:sz w:val="20"/>
          <w:szCs w:val="20"/>
        </w:rPr>
        <w:t xml:space="preserve"> 268. st</w:t>
      </w:r>
      <w:r w:rsidR="00E37DEC" w:rsidRPr="007D302B">
        <w:rPr>
          <w:rFonts w:asciiTheme="minorHAnsi" w:hAnsiTheme="minorHAnsi" w:cstheme="minorHAnsi"/>
          <w:sz w:val="20"/>
          <w:szCs w:val="20"/>
        </w:rPr>
        <w:t>avak</w:t>
      </w:r>
      <w:r w:rsidRPr="007D302B">
        <w:rPr>
          <w:rFonts w:asciiTheme="minorHAnsi" w:hAnsiTheme="minorHAnsi" w:cstheme="minorHAnsi"/>
          <w:sz w:val="20"/>
          <w:szCs w:val="20"/>
        </w:rPr>
        <w:t xml:space="preserve"> 4. Z</w:t>
      </w:r>
      <w:r w:rsidR="00673CA8">
        <w:rPr>
          <w:rFonts w:asciiTheme="minorHAnsi" w:hAnsiTheme="minorHAnsi" w:cstheme="minorHAnsi"/>
          <w:sz w:val="20"/>
          <w:szCs w:val="20"/>
        </w:rPr>
        <w:t>JN2016</w:t>
      </w:r>
      <w:r w:rsidRPr="007D302B">
        <w:rPr>
          <w:rFonts w:asciiTheme="minorHAnsi" w:hAnsiTheme="minorHAnsi" w:cstheme="minorHAnsi"/>
          <w:sz w:val="20"/>
          <w:szCs w:val="20"/>
        </w:rPr>
        <w:t xml:space="preserve"> odredio da </w:t>
      </w:r>
      <w:r w:rsidR="00673CA8">
        <w:rPr>
          <w:rFonts w:asciiTheme="minorHAnsi" w:hAnsiTheme="minorHAnsi" w:cstheme="minorHAnsi"/>
          <w:sz w:val="20"/>
          <w:szCs w:val="20"/>
        </w:rPr>
        <w:t>P</w:t>
      </w:r>
      <w:r w:rsidR="00673CA8" w:rsidRPr="007D302B">
        <w:rPr>
          <w:rFonts w:asciiTheme="minorHAnsi" w:hAnsiTheme="minorHAnsi" w:cstheme="minorHAnsi"/>
          <w:sz w:val="20"/>
          <w:szCs w:val="20"/>
        </w:rPr>
        <w:t xml:space="preserve">onuditelji </w:t>
      </w:r>
      <w:r w:rsidRPr="007D302B">
        <w:rPr>
          <w:rFonts w:asciiTheme="minorHAnsi" w:hAnsiTheme="minorHAnsi" w:cstheme="minorHAnsi"/>
          <w:sz w:val="20"/>
          <w:szCs w:val="20"/>
        </w:rPr>
        <w:t>mogu svoju tehničku i stručnu sposobnost dokazati uslugama pruženim u dužem roku od onoga propisanog u stavku 1. točka 3. istog članka.</w:t>
      </w:r>
    </w:p>
    <w:p w14:paraId="01F246B6" w14:textId="0EF1D314" w:rsidR="00C43231" w:rsidRPr="007D302B" w:rsidRDefault="008E0760"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Napomene:</w:t>
      </w:r>
    </w:p>
    <w:p w14:paraId="2CF5BEF2" w14:textId="77777777" w:rsidR="00990FD5" w:rsidRPr="007D302B" w:rsidRDefault="00990FD5" w:rsidP="002F1405">
      <w:pPr>
        <w:pStyle w:val="BodyText"/>
        <w:numPr>
          <w:ilvl w:val="0"/>
          <w:numId w:val="11"/>
        </w:numPr>
        <w:spacing w:after="120"/>
        <w:ind w:left="426" w:hanging="426"/>
        <w:jc w:val="both"/>
        <w:rPr>
          <w:rFonts w:asciiTheme="minorHAnsi" w:hAnsiTheme="minorHAnsi" w:cstheme="minorHAnsi"/>
          <w:sz w:val="20"/>
          <w:szCs w:val="20"/>
        </w:rPr>
      </w:pPr>
      <w:r w:rsidRPr="007D302B">
        <w:rPr>
          <w:rFonts w:asciiTheme="minorHAnsi" w:hAnsiTheme="minorHAnsi" w:cstheme="minorHAnsi"/>
          <w:sz w:val="20"/>
          <w:szCs w:val="20"/>
        </w:rPr>
        <w:t>Pod upravljanjem projektom smatra se djelatnost upravljanja projektom kako je definirana člankom 33. Zakonom o poslovima i djelatnostima prostornog uređenja i gradnje (NN 78/15 s izmjenama i dopunama).</w:t>
      </w:r>
    </w:p>
    <w:p w14:paraId="6AAB0EFF" w14:textId="13265AE5" w:rsidR="00990FD5" w:rsidRPr="003849A5" w:rsidRDefault="00031350" w:rsidP="002F1405">
      <w:pPr>
        <w:pStyle w:val="BodyText"/>
        <w:numPr>
          <w:ilvl w:val="0"/>
          <w:numId w:val="11"/>
        </w:numPr>
        <w:spacing w:after="120"/>
        <w:ind w:left="426" w:hanging="426"/>
        <w:jc w:val="both"/>
        <w:rPr>
          <w:rFonts w:asciiTheme="minorHAnsi" w:hAnsiTheme="minorHAnsi" w:cstheme="minorHAnsi"/>
          <w:sz w:val="20"/>
          <w:szCs w:val="20"/>
        </w:rPr>
      </w:pPr>
      <w:bookmarkStart w:id="19" w:name="_Hlk194996463"/>
      <w:r w:rsidRPr="003849A5">
        <w:rPr>
          <w:rFonts w:asciiTheme="minorHAnsi" w:hAnsiTheme="minorHAnsi" w:cstheme="minorHAnsi"/>
          <w:sz w:val="20"/>
          <w:szCs w:val="20"/>
        </w:rPr>
        <w:t xml:space="preserve">Pojam "građenje" ima značenje i tumačenje prema članku 3. stavak 1. točka </w:t>
      </w:r>
      <w:r w:rsidR="00514273">
        <w:rPr>
          <w:rFonts w:asciiTheme="minorHAnsi" w:hAnsiTheme="minorHAnsi" w:cstheme="minorHAnsi"/>
          <w:sz w:val="20"/>
          <w:szCs w:val="20"/>
        </w:rPr>
        <w:t>7</w:t>
      </w:r>
      <w:r w:rsidRPr="003849A5">
        <w:rPr>
          <w:rFonts w:asciiTheme="minorHAnsi" w:hAnsiTheme="minorHAnsi" w:cstheme="minorHAnsi"/>
          <w:sz w:val="20"/>
          <w:szCs w:val="20"/>
        </w:rPr>
        <w:t xml:space="preserve">. Zakona o gradnji (NN </w:t>
      </w:r>
      <w:r w:rsidR="00514273">
        <w:rPr>
          <w:rFonts w:asciiTheme="minorHAnsi" w:hAnsiTheme="minorHAnsi" w:cstheme="minorHAnsi"/>
          <w:sz w:val="20"/>
          <w:szCs w:val="20"/>
        </w:rPr>
        <w:t>155/25</w:t>
      </w:r>
      <w:r w:rsidRPr="003849A5">
        <w:rPr>
          <w:rFonts w:asciiTheme="minorHAnsi" w:hAnsiTheme="minorHAnsi" w:cstheme="minorHAnsi"/>
          <w:sz w:val="20"/>
          <w:szCs w:val="20"/>
        </w:rPr>
        <w:t>)</w:t>
      </w:r>
      <w:bookmarkEnd w:id="19"/>
      <w:r w:rsidRPr="003849A5">
        <w:rPr>
          <w:rFonts w:asciiTheme="minorHAnsi" w:hAnsiTheme="minorHAnsi" w:cstheme="minorHAnsi"/>
          <w:sz w:val="20"/>
          <w:szCs w:val="20"/>
        </w:rPr>
        <w:t xml:space="preserve"> u dijelu koji se odnosi na građenje nove građevine i / ili rekonstrukciju građevine.</w:t>
      </w:r>
    </w:p>
    <w:p w14:paraId="559EBCB4" w14:textId="06E14670" w:rsidR="00E37DEC" w:rsidRPr="007D302B" w:rsidRDefault="00912DEA" w:rsidP="007C1785">
      <w:pPr>
        <w:tabs>
          <w:tab w:val="left" w:pos="358"/>
        </w:tabs>
        <w:spacing w:after="120"/>
        <w:jc w:val="both"/>
        <w:rPr>
          <w:rFonts w:asciiTheme="minorHAnsi" w:hAnsiTheme="minorHAnsi" w:cstheme="minorHAnsi"/>
          <w:sz w:val="20"/>
          <w:szCs w:val="20"/>
        </w:rPr>
      </w:pPr>
      <w:r w:rsidRPr="007D302B">
        <w:rPr>
          <w:rFonts w:asciiTheme="minorHAnsi" w:hAnsiTheme="minorHAnsi" w:cstheme="minorHAnsi"/>
          <w:sz w:val="20"/>
          <w:szCs w:val="20"/>
        </w:rPr>
        <w:t xml:space="preserve">Projekt Zagreb se sastoji od složenih i raznovrsnih </w:t>
      </w:r>
      <w:r w:rsidR="00AF06C5" w:rsidRPr="007D302B">
        <w:rPr>
          <w:rFonts w:asciiTheme="minorHAnsi" w:hAnsiTheme="minorHAnsi" w:cstheme="minorHAnsi"/>
          <w:sz w:val="20"/>
          <w:szCs w:val="20"/>
        </w:rPr>
        <w:t xml:space="preserve">komunalnih vodnih </w:t>
      </w:r>
      <w:r w:rsidRPr="007D302B">
        <w:rPr>
          <w:rFonts w:asciiTheme="minorHAnsi" w:hAnsiTheme="minorHAnsi" w:cstheme="minorHAnsi"/>
          <w:sz w:val="20"/>
          <w:szCs w:val="20"/>
        </w:rPr>
        <w:t>građevina</w:t>
      </w:r>
      <w:r w:rsidR="00E37DEC" w:rsidRPr="007D302B">
        <w:rPr>
          <w:rFonts w:asciiTheme="minorHAnsi" w:hAnsiTheme="minorHAnsi" w:cstheme="minorHAnsi"/>
          <w:sz w:val="20"/>
          <w:szCs w:val="20"/>
        </w:rPr>
        <w:t xml:space="preserve"> za koje je usluga upravljanja projektom predmet ovog postupka nabave</w:t>
      </w:r>
      <w:r w:rsidR="000A0A6E" w:rsidRPr="007D302B">
        <w:rPr>
          <w:rFonts w:asciiTheme="minorHAnsi" w:hAnsiTheme="minorHAnsi" w:cstheme="minorHAnsi"/>
          <w:sz w:val="20"/>
          <w:szCs w:val="20"/>
        </w:rPr>
        <w:t xml:space="preserve"> koji su podijeljeni u više ugovora</w:t>
      </w:r>
      <w:r w:rsidR="00284202" w:rsidRPr="007D302B">
        <w:rPr>
          <w:rFonts w:asciiTheme="minorHAnsi" w:hAnsiTheme="minorHAnsi" w:cstheme="minorHAnsi"/>
          <w:sz w:val="20"/>
          <w:szCs w:val="20"/>
        </w:rPr>
        <w:t xml:space="preserve"> i građevinskih dozvola</w:t>
      </w:r>
      <w:r w:rsidR="00B406FA" w:rsidRPr="007D302B">
        <w:rPr>
          <w:rFonts w:asciiTheme="minorHAnsi" w:hAnsiTheme="minorHAnsi" w:cstheme="minorHAnsi"/>
          <w:sz w:val="20"/>
          <w:szCs w:val="20"/>
        </w:rPr>
        <w:t>. U nastavku se daje obuhvat prema planiranim ugovorima o izvođenju radova</w:t>
      </w:r>
      <w:r w:rsidR="00E37DEC" w:rsidRPr="007D302B">
        <w:rPr>
          <w:rFonts w:asciiTheme="minorHAnsi" w:hAnsiTheme="minorHAnsi" w:cstheme="minorHAnsi"/>
          <w:sz w:val="20"/>
          <w:szCs w:val="20"/>
        </w:rPr>
        <w:t>:</w:t>
      </w:r>
    </w:p>
    <w:p w14:paraId="45BA1DA8" w14:textId="5E354CFD" w:rsidR="00E37DEC" w:rsidRDefault="00284202" w:rsidP="002F1405">
      <w:pPr>
        <w:pStyle w:val="BodyText"/>
        <w:numPr>
          <w:ilvl w:val="0"/>
          <w:numId w:val="12"/>
        </w:numPr>
        <w:spacing w:after="120"/>
        <w:ind w:left="641" w:hanging="357"/>
        <w:jc w:val="both"/>
        <w:rPr>
          <w:rFonts w:asciiTheme="minorHAnsi" w:hAnsiTheme="minorHAnsi" w:cstheme="minorHAnsi"/>
          <w:sz w:val="20"/>
          <w:szCs w:val="20"/>
        </w:rPr>
      </w:pPr>
      <w:r w:rsidRPr="007D302B">
        <w:rPr>
          <w:rFonts w:asciiTheme="minorHAnsi" w:hAnsiTheme="minorHAnsi" w:cstheme="minorHAnsi"/>
          <w:bCs/>
          <w:sz w:val="20"/>
          <w:szCs w:val="20"/>
        </w:rPr>
        <w:t>USPOSTAVA NULTE ZONE VODOOPSKRBNOG SUSTAVA GRADA ZAGREBA obuhvaća</w:t>
      </w:r>
      <w:r w:rsidR="00E37DEC" w:rsidRPr="007D302B">
        <w:rPr>
          <w:rFonts w:asciiTheme="minorHAnsi" w:hAnsiTheme="minorHAnsi" w:cstheme="minorHAnsi"/>
          <w:sz w:val="20"/>
          <w:szCs w:val="20"/>
        </w:rPr>
        <w:t xml:space="preserve">: </w:t>
      </w:r>
    </w:p>
    <w:p w14:paraId="346AC10E" w14:textId="77777777" w:rsidR="00457FC6" w:rsidRPr="00457FC6" w:rsidRDefault="00457FC6" w:rsidP="00457FC6">
      <w:pPr>
        <w:pStyle w:val="BodyText"/>
        <w:numPr>
          <w:ilvl w:val="0"/>
          <w:numId w:val="15"/>
        </w:numPr>
        <w:spacing w:after="120"/>
        <w:rPr>
          <w:rFonts w:asciiTheme="minorHAnsi" w:hAnsiTheme="minorHAnsi" w:cstheme="minorHAnsi"/>
          <w:sz w:val="20"/>
          <w:szCs w:val="20"/>
        </w:rPr>
      </w:pPr>
      <w:r w:rsidRPr="00457FC6">
        <w:rPr>
          <w:rFonts w:asciiTheme="minorHAnsi" w:hAnsiTheme="minorHAnsi" w:cstheme="minorHAnsi"/>
          <w:sz w:val="20"/>
          <w:szCs w:val="20"/>
        </w:rPr>
        <w:t>izgradnju vodospreme Šalata volumena 30.000 m</w:t>
      </w:r>
      <w:r w:rsidRPr="00457FC6">
        <w:rPr>
          <w:rFonts w:asciiTheme="minorHAnsi" w:hAnsiTheme="minorHAnsi" w:cstheme="minorHAnsi"/>
          <w:sz w:val="20"/>
          <w:szCs w:val="20"/>
          <w:vertAlign w:val="superscript"/>
        </w:rPr>
        <w:t>3</w:t>
      </w:r>
      <w:r w:rsidRPr="00457FC6">
        <w:rPr>
          <w:rFonts w:asciiTheme="minorHAnsi" w:hAnsiTheme="minorHAnsi" w:cstheme="minorHAnsi"/>
          <w:sz w:val="20"/>
          <w:szCs w:val="20"/>
        </w:rPr>
        <w:t xml:space="preserve"> pripadajućim precrpnim stanicama PS Jurjevska, Q = 400 l/s i PS Bukovac, Q = 200 l/s,</w:t>
      </w:r>
    </w:p>
    <w:p w14:paraId="7E7D0129" w14:textId="77777777" w:rsidR="00457FC6" w:rsidRPr="00457FC6" w:rsidRDefault="00457FC6" w:rsidP="00457FC6">
      <w:pPr>
        <w:pStyle w:val="BodyText"/>
        <w:numPr>
          <w:ilvl w:val="0"/>
          <w:numId w:val="15"/>
        </w:numPr>
        <w:spacing w:after="120"/>
        <w:rPr>
          <w:rFonts w:asciiTheme="minorHAnsi" w:hAnsiTheme="minorHAnsi" w:cstheme="minorHAnsi"/>
          <w:sz w:val="20"/>
          <w:szCs w:val="20"/>
        </w:rPr>
      </w:pPr>
      <w:r w:rsidRPr="00457FC6">
        <w:rPr>
          <w:rFonts w:asciiTheme="minorHAnsi" w:hAnsiTheme="minorHAnsi" w:cstheme="minorHAnsi"/>
          <w:sz w:val="20"/>
          <w:szCs w:val="20"/>
        </w:rPr>
        <w:t>izgradnju dovodnog i odvodnog cjevovodi VS Šalata – VS Laščina – VS Jurjevska u dužini od cca L = 7.238 m, Ø 80 -900)</w:t>
      </w:r>
    </w:p>
    <w:p w14:paraId="1CA28240" w14:textId="77777777" w:rsidR="00457FC6" w:rsidRPr="00457FC6" w:rsidRDefault="00457FC6" w:rsidP="00457FC6">
      <w:pPr>
        <w:pStyle w:val="BodyText"/>
        <w:numPr>
          <w:ilvl w:val="0"/>
          <w:numId w:val="15"/>
        </w:numPr>
        <w:spacing w:after="120"/>
        <w:rPr>
          <w:rFonts w:asciiTheme="minorHAnsi" w:hAnsiTheme="minorHAnsi" w:cstheme="minorHAnsi"/>
          <w:sz w:val="20"/>
          <w:szCs w:val="20"/>
        </w:rPr>
      </w:pPr>
      <w:r w:rsidRPr="00457FC6">
        <w:rPr>
          <w:rFonts w:asciiTheme="minorHAnsi" w:hAnsiTheme="minorHAnsi" w:cstheme="minorHAnsi"/>
          <w:sz w:val="20"/>
          <w:szCs w:val="20"/>
        </w:rPr>
        <w:t>izgradnju procrpnih stanica PS Klin, Q = 600 l/s i PS Selska, Q = 600 l/s</w:t>
      </w:r>
    </w:p>
    <w:p w14:paraId="216B8A93" w14:textId="77777777" w:rsidR="00457FC6" w:rsidRPr="00457FC6" w:rsidRDefault="00457FC6" w:rsidP="00457FC6">
      <w:pPr>
        <w:pStyle w:val="BodyText"/>
        <w:numPr>
          <w:ilvl w:val="0"/>
          <w:numId w:val="15"/>
        </w:numPr>
        <w:spacing w:after="120"/>
        <w:rPr>
          <w:rFonts w:asciiTheme="minorHAnsi" w:hAnsiTheme="minorHAnsi" w:cstheme="minorHAnsi"/>
          <w:sz w:val="20"/>
          <w:szCs w:val="20"/>
        </w:rPr>
      </w:pPr>
      <w:r w:rsidRPr="00457FC6">
        <w:rPr>
          <w:rFonts w:asciiTheme="minorHAnsi" w:hAnsiTheme="minorHAnsi" w:cstheme="minorHAnsi"/>
          <w:sz w:val="20"/>
          <w:szCs w:val="20"/>
        </w:rPr>
        <w:t>uspostavu Nulte zone na crpilištu Mala Mlaka koja obuhvaća radove na sljedećim objektima:</w:t>
      </w:r>
    </w:p>
    <w:p w14:paraId="35AFDB28"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Prizemni vodospremnik volumena 8000 m</w:t>
      </w:r>
      <w:r w:rsidRPr="00457FC6">
        <w:rPr>
          <w:rFonts w:asciiTheme="minorHAnsi" w:hAnsiTheme="minorHAnsi" w:cstheme="minorHAnsi"/>
          <w:sz w:val="20"/>
          <w:szCs w:val="20"/>
          <w:vertAlign w:val="superscript"/>
        </w:rPr>
        <w:t>3</w:t>
      </w:r>
      <w:r w:rsidRPr="00457FC6">
        <w:rPr>
          <w:rFonts w:asciiTheme="minorHAnsi" w:hAnsiTheme="minorHAnsi" w:cstheme="minorHAnsi"/>
          <w:sz w:val="20"/>
          <w:szCs w:val="20"/>
        </w:rPr>
        <w:t xml:space="preserve"> s distributivnim crpkama 1400 l/s,</w:t>
      </w:r>
    </w:p>
    <w:p w14:paraId="36775863"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Komandna zgrada</w:t>
      </w:r>
    </w:p>
    <w:p w14:paraId="1B86930D"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Zgrada dezinfekcije</w:t>
      </w:r>
    </w:p>
    <w:p w14:paraId="14C41F56"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Trafostanica</w:t>
      </w:r>
    </w:p>
    <w:p w14:paraId="42F2CFE7"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 xml:space="preserve">Interne prometnice i oborinska odvodnja </w:t>
      </w:r>
    </w:p>
    <w:p w14:paraId="781EAA74"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lastRenderedPageBreak/>
        <w:t>Odvodnja vodocrpilišta</w:t>
      </w:r>
    </w:p>
    <w:p w14:paraId="4B7E26AA"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rekonstrukcija i izgradnju crpnih stanica u zdencima na crpilištu Mala Mlaka, 11 kom</w:t>
      </w:r>
    </w:p>
    <w:p w14:paraId="419E31C8"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 xml:space="preserve">izgradnja procrpne stanice Mala Mlaka, Q = 2.500 l/s, </w:t>
      </w:r>
    </w:p>
    <w:p w14:paraId="6CE8A051"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Vodoopskrbni cjevovodi i hidrantska mreža, L = cca 6.552 m, Ø 80 - 900,</w:t>
      </w:r>
    </w:p>
    <w:p w14:paraId="335B3B63"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Kabelska mreža</w:t>
      </w:r>
    </w:p>
    <w:p w14:paraId="4E021776"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Nadzorno-upravljački sustav (provođenje optike na crpilištu i izmjena upravljačkog dijela u komandnoj zgradi,</w:t>
      </w:r>
    </w:p>
    <w:p w14:paraId="414AE32F" w14:textId="77777777" w:rsidR="00457FC6" w:rsidRPr="00457FC6" w:rsidRDefault="00457FC6" w:rsidP="00457FC6">
      <w:pPr>
        <w:pStyle w:val="BodyText"/>
        <w:numPr>
          <w:ilvl w:val="0"/>
          <w:numId w:val="24"/>
        </w:numPr>
        <w:spacing w:after="120"/>
        <w:ind w:left="993" w:hanging="284"/>
        <w:rPr>
          <w:rFonts w:asciiTheme="minorHAnsi" w:hAnsiTheme="minorHAnsi" w:cstheme="minorHAnsi"/>
          <w:sz w:val="20"/>
          <w:szCs w:val="20"/>
        </w:rPr>
      </w:pPr>
      <w:r w:rsidRPr="00457FC6">
        <w:rPr>
          <w:rFonts w:asciiTheme="minorHAnsi" w:hAnsiTheme="minorHAnsi" w:cstheme="minorHAnsi"/>
          <w:sz w:val="20"/>
          <w:szCs w:val="20"/>
        </w:rPr>
        <w:t>Vanjska rasvjeta</w:t>
      </w:r>
    </w:p>
    <w:p w14:paraId="70FA4954" w14:textId="77777777" w:rsidR="00457FC6" w:rsidRPr="00457FC6" w:rsidRDefault="00457FC6" w:rsidP="00457FC6">
      <w:pPr>
        <w:pStyle w:val="BodyText"/>
        <w:spacing w:after="120"/>
        <w:ind w:left="709"/>
        <w:jc w:val="both"/>
        <w:rPr>
          <w:rFonts w:asciiTheme="minorHAnsi" w:hAnsiTheme="minorHAnsi" w:cstheme="minorHAnsi"/>
          <w:sz w:val="20"/>
          <w:szCs w:val="20"/>
        </w:rPr>
      </w:pPr>
      <w:r w:rsidRPr="00457FC6">
        <w:rPr>
          <w:rFonts w:asciiTheme="minorHAnsi" w:hAnsiTheme="minorHAnsi" w:cstheme="minorHAnsi"/>
          <w:sz w:val="20"/>
          <w:szCs w:val="20"/>
        </w:rPr>
        <w:t>Zahvat je podijeljen u 8 građevinskih dozvola.</w:t>
      </w:r>
    </w:p>
    <w:p w14:paraId="64F9C1A4" w14:textId="7517957E" w:rsidR="00284202" w:rsidRPr="007D302B" w:rsidRDefault="00284202" w:rsidP="002F1405">
      <w:pPr>
        <w:pStyle w:val="BodyText"/>
        <w:numPr>
          <w:ilvl w:val="0"/>
          <w:numId w:val="12"/>
        </w:numPr>
        <w:spacing w:after="120"/>
        <w:ind w:left="641" w:hanging="357"/>
        <w:jc w:val="both"/>
        <w:rPr>
          <w:rFonts w:asciiTheme="minorHAnsi" w:hAnsiTheme="minorHAnsi" w:cstheme="minorHAnsi"/>
          <w:bCs/>
          <w:sz w:val="20"/>
          <w:szCs w:val="20"/>
        </w:rPr>
      </w:pPr>
      <w:r w:rsidRPr="007D302B">
        <w:rPr>
          <w:rFonts w:asciiTheme="minorHAnsi" w:hAnsiTheme="minorHAnsi" w:cstheme="minorHAnsi"/>
          <w:bCs/>
          <w:sz w:val="20"/>
          <w:szCs w:val="20"/>
        </w:rPr>
        <w:t xml:space="preserve">REKONSTRUKCIJA I DOGRADNJA SUSTAVA VODOOPSKRBE I ODVODNJE – GRUPA A </w:t>
      </w:r>
      <w:r w:rsidR="00F15DC6" w:rsidRPr="007D302B">
        <w:rPr>
          <w:rFonts w:asciiTheme="minorHAnsi" w:hAnsiTheme="minorHAnsi" w:cstheme="minorHAnsi"/>
          <w:bCs/>
          <w:sz w:val="20"/>
          <w:szCs w:val="20"/>
        </w:rPr>
        <w:t xml:space="preserve">(ŠIRENJE MREŽE ODVODNJE NASELJA STUPNIK I KOLEKTOR II. PARALELA S REKONSTRUKCIJAMA U NASELJIMA ODRA, HRAŠĆE, MALA MLAKA I VELIKO POLJE I PRODUŽENA ISLANDSKA) </w:t>
      </w:r>
      <w:r w:rsidRPr="007D302B">
        <w:rPr>
          <w:rFonts w:asciiTheme="minorHAnsi" w:hAnsiTheme="minorHAnsi" w:cstheme="minorHAnsi"/>
          <w:bCs/>
          <w:sz w:val="20"/>
          <w:szCs w:val="20"/>
        </w:rPr>
        <w:t>obuhvaća:</w:t>
      </w:r>
    </w:p>
    <w:p w14:paraId="5205D23A" w14:textId="4B485B38" w:rsidR="00284202" w:rsidRPr="007D302B" w:rsidRDefault="00284202"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iz</w:t>
      </w:r>
      <w:r w:rsidR="009F6B6D" w:rsidRPr="007D302B">
        <w:rPr>
          <w:rFonts w:asciiTheme="minorHAnsi" w:hAnsiTheme="minorHAnsi" w:cstheme="minorHAnsi"/>
          <w:sz w:val="20"/>
          <w:szCs w:val="20"/>
        </w:rPr>
        <w:t>gradnju</w:t>
      </w:r>
      <w:r w:rsidRPr="007D302B">
        <w:rPr>
          <w:rFonts w:asciiTheme="minorHAnsi" w:hAnsiTheme="minorHAnsi" w:cstheme="minorHAnsi"/>
          <w:sz w:val="20"/>
          <w:szCs w:val="20"/>
        </w:rPr>
        <w:t xml:space="preserve"> i rekonstrukcij</w:t>
      </w:r>
      <w:r w:rsidR="009F6B6D" w:rsidRPr="007D302B">
        <w:rPr>
          <w:rFonts w:asciiTheme="minorHAnsi" w:hAnsiTheme="minorHAnsi" w:cstheme="minorHAnsi"/>
          <w:sz w:val="20"/>
          <w:szCs w:val="20"/>
        </w:rPr>
        <w:t>u</w:t>
      </w:r>
      <w:r w:rsidRPr="007D302B">
        <w:rPr>
          <w:rFonts w:asciiTheme="minorHAnsi" w:hAnsiTheme="minorHAnsi" w:cstheme="minorHAnsi"/>
          <w:sz w:val="20"/>
          <w:szCs w:val="20"/>
        </w:rPr>
        <w:t xml:space="preserve"> cca 25.900 m gravitacijskih kolektora, DN 300 – 2400 odnosno sandučastog presjeka 2700/3000 mm</w:t>
      </w:r>
    </w:p>
    <w:p w14:paraId="531A02ED" w14:textId="7DB7D388" w:rsidR="00284202" w:rsidRPr="007D302B" w:rsidRDefault="00284202"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 xml:space="preserve"> izgradnju 2 crpne stanice javne odvodnje kapaciteta </w:t>
      </w:r>
      <w:r w:rsidR="009F6B6D" w:rsidRPr="007D302B">
        <w:rPr>
          <w:rFonts w:asciiTheme="minorHAnsi" w:hAnsiTheme="minorHAnsi" w:cstheme="minorHAnsi"/>
          <w:sz w:val="20"/>
          <w:szCs w:val="20"/>
        </w:rPr>
        <w:t xml:space="preserve">Q = 2.400 l/s i Q = 1.075 l/s </w:t>
      </w:r>
    </w:p>
    <w:p w14:paraId="7FC2F796" w14:textId="2C82762C" w:rsidR="00284202" w:rsidRPr="007D302B" w:rsidRDefault="00284202"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Izgradnju 1 retencijsko rasteretnog objekta.</w:t>
      </w:r>
    </w:p>
    <w:p w14:paraId="03D8A9DB" w14:textId="1D061FC8" w:rsidR="00284202" w:rsidRPr="007D302B" w:rsidRDefault="00F15DC6" w:rsidP="002F1405">
      <w:pPr>
        <w:pStyle w:val="BodyText"/>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Zahvat je podijeljen u 7</w:t>
      </w:r>
      <w:r w:rsidR="00284202" w:rsidRPr="007D302B">
        <w:rPr>
          <w:rFonts w:asciiTheme="minorHAnsi" w:hAnsiTheme="minorHAnsi" w:cstheme="minorHAnsi"/>
          <w:sz w:val="20"/>
          <w:szCs w:val="20"/>
        </w:rPr>
        <w:t xml:space="preserve"> građevinskih dozvola.</w:t>
      </w:r>
    </w:p>
    <w:p w14:paraId="53EA252C" w14:textId="0BDC7306" w:rsidR="00284202" w:rsidRPr="007D302B" w:rsidRDefault="00284202" w:rsidP="002F1405">
      <w:pPr>
        <w:pStyle w:val="BodyText"/>
        <w:numPr>
          <w:ilvl w:val="0"/>
          <w:numId w:val="12"/>
        </w:numPr>
        <w:spacing w:after="120"/>
        <w:ind w:left="641" w:hanging="357"/>
        <w:jc w:val="both"/>
        <w:rPr>
          <w:rFonts w:asciiTheme="minorHAnsi" w:hAnsiTheme="minorHAnsi" w:cstheme="minorHAnsi"/>
          <w:bCs/>
          <w:sz w:val="20"/>
          <w:szCs w:val="20"/>
        </w:rPr>
      </w:pPr>
      <w:r w:rsidRPr="007D302B">
        <w:rPr>
          <w:rFonts w:asciiTheme="minorHAnsi" w:hAnsiTheme="minorHAnsi" w:cstheme="minorHAnsi"/>
          <w:bCs/>
          <w:sz w:val="20"/>
          <w:szCs w:val="20"/>
        </w:rPr>
        <w:t xml:space="preserve">REKONSTRUKCIJA I DOGRADNJA SUSTAVA </w:t>
      </w:r>
      <w:r w:rsidR="009F6B6D" w:rsidRPr="007D302B">
        <w:rPr>
          <w:rFonts w:asciiTheme="minorHAnsi" w:hAnsiTheme="minorHAnsi" w:cstheme="minorHAnsi"/>
          <w:bCs/>
          <w:sz w:val="20"/>
          <w:szCs w:val="20"/>
        </w:rPr>
        <w:t>VODOOPSKRBE I ODVODNJE – GRUPA B</w:t>
      </w:r>
      <w:r w:rsidRPr="007D302B">
        <w:rPr>
          <w:rFonts w:asciiTheme="minorHAnsi" w:hAnsiTheme="minorHAnsi" w:cstheme="minorHAnsi"/>
          <w:bCs/>
          <w:sz w:val="20"/>
          <w:szCs w:val="20"/>
        </w:rPr>
        <w:t xml:space="preserve"> </w:t>
      </w:r>
      <w:r w:rsidR="00F15DC6" w:rsidRPr="007D302B">
        <w:rPr>
          <w:rFonts w:asciiTheme="minorHAnsi" w:hAnsiTheme="minorHAnsi" w:cstheme="minorHAnsi"/>
          <w:bCs/>
          <w:sz w:val="20"/>
          <w:szCs w:val="20"/>
        </w:rPr>
        <w:t xml:space="preserve">(ŠIRENJE MREŽE ODVODNJE NA PODRUČJU RESNIKA, SESVETSKE SOPNICE I POPOVCA I SPOJ SESVETA NA CUPOVZ) </w:t>
      </w:r>
      <w:r w:rsidRPr="007D302B">
        <w:rPr>
          <w:rFonts w:asciiTheme="minorHAnsi" w:hAnsiTheme="minorHAnsi" w:cstheme="minorHAnsi"/>
          <w:bCs/>
          <w:sz w:val="20"/>
          <w:szCs w:val="20"/>
        </w:rPr>
        <w:t>obuhvaća:</w:t>
      </w:r>
    </w:p>
    <w:p w14:paraId="04C6C776" w14:textId="3AA93F0A" w:rsidR="009F6B6D" w:rsidRPr="007D302B" w:rsidRDefault="009F6B6D"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 xml:space="preserve">izgradnju i rekonstrukciju </w:t>
      </w:r>
      <w:r w:rsidR="00284202" w:rsidRPr="007D302B">
        <w:rPr>
          <w:rFonts w:asciiTheme="minorHAnsi" w:hAnsiTheme="minorHAnsi" w:cstheme="minorHAnsi"/>
          <w:sz w:val="20"/>
          <w:szCs w:val="20"/>
        </w:rPr>
        <w:t>cca 30.100 m gravitacijskih kolektora, DN 300 – 1400 odnosno sandučastog presjeka 2500/3000 mm</w:t>
      </w:r>
    </w:p>
    <w:p w14:paraId="041077F5" w14:textId="77777777" w:rsidR="009F6B6D" w:rsidRPr="007D302B" w:rsidRDefault="009F6B6D"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 xml:space="preserve">izgradnju i rekonstrukciju </w:t>
      </w:r>
      <w:r w:rsidR="00284202" w:rsidRPr="007D302B">
        <w:rPr>
          <w:rFonts w:asciiTheme="minorHAnsi" w:hAnsiTheme="minorHAnsi" w:cstheme="minorHAnsi"/>
          <w:sz w:val="20"/>
          <w:szCs w:val="20"/>
        </w:rPr>
        <w:t>cc</w:t>
      </w:r>
      <w:r w:rsidRPr="007D302B">
        <w:rPr>
          <w:rFonts w:asciiTheme="minorHAnsi" w:hAnsiTheme="minorHAnsi" w:cstheme="minorHAnsi"/>
          <w:sz w:val="20"/>
          <w:szCs w:val="20"/>
        </w:rPr>
        <w:t>a 690 m tlačnih vodova, DN 140</w:t>
      </w:r>
    </w:p>
    <w:p w14:paraId="2FB180F8" w14:textId="6D6F42C5" w:rsidR="009F6B6D" w:rsidRPr="007D302B" w:rsidRDefault="009F6B6D"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 xml:space="preserve">izgradnju </w:t>
      </w:r>
      <w:r w:rsidR="00284202" w:rsidRPr="007D302B">
        <w:rPr>
          <w:rFonts w:asciiTheme="minorHAnsi" w:hAnsiTheme="minorHAnsi" w:cstheme="minorHAnsi"/>
          <w:sz w:val="20"/>
          <w:szCs w:val="20"/>
        </w:rPr>
        <w:t>3 crpne stanice kapaciteta</w:t>
      </w:r>
      <w:r w:rsidRPr="007D302B">
        <w:rPr>
          <w:rFonts w:asciiTheme="minorHAnsi" w:hAnsiTheme="minorHAnsi" w:cstheme="minorHAnsi"/>
          <w:sz w:val="20"/>
          <w:szCs w:val="20"/>
        </w:rPr>
        <w:t xml:space="preserve"> Q = 20 l/s i 2 x Q = 570 l/s </w:t>
      </w:r>
    </w:p>
    <w:p w14:paraId="58A0F508" w14:textId="44795A14" w:rsidR="00284202" w:rsidRPr="007D302B" w:rsidRDefault="00284202"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izgradnj</w:t>
      </w:r>
      <w:r w:rsidR="009F6B6D" w:rsidRPr="007D302B">
        <w:rPr>
          <w:rFonts w:asciiTheme="minorHAnsi" w:hAnsiTheme="minorHAnsi" w:cstheme="minorHAnsi"/>
          <w:sz w:val="20"/>
          <w:szCs w:val="20"/>
        </w:rPr>
        <w:t>u</w:t>
      </w:r>
      <w:r w:rsidRPr="007D302B">
        <w:rPr>
          <w:rFonts w:asciiTheme="minorHAnsi" w:hAnsiTheme="minorHAnsi" w:cstheme="minorHAnsi"/>
          <w:sz w:val="20"/>
          <w:szCs w:val="20"/>
        </w:rPr>
        <w:t xml:space="preserve"> 7 retencijskih bazena (4 x V = 820 m3 i 3 x V = 2120 m3)</w:t>
      </w:r>
    </w:p>
    <w:p w14:paraId="31E50AE6" w14:textId="1774A5E7" w:rsidR="00284202" w:rsidRPr="007D302B" w:rsidRDefault="00F15DC6" w:rsidP="002F1405">
      <w:pPr>
        <w:pStyle w:val="BodyText"/>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Zahvat je podijeljen u 4</w:t>
      </w:r>
      <w:r w:rsidR="00DA1D72" w:rsidRPr="007D302B">
        <w:rPr>
          <w:rFonts w:asciiTheme="minorHAnsi" w:hAnsiTheme="minorHAnsi" w:cstheme="minorHAnsi"/>
          <w:sz w:val="20"/>
          <w:szCs w:val="20"/>
        </w:rPr>
        <w:t xml:space="preserve"> građevinsk</w:t>
      </w:r>
      <w:r w:rsidRPr="007D302B">
        <w:rPr>
          <w:rFonts w:asciiTheme="minorHAnsi" w:hAnsiTheme="minorHAnsi" w:cstheme="minorHAnsi"/>
          <w:sz w:val="20"/>
          <w:szCs w:val="20"/>
        </w:rPr>
        <w:t>e dozvole</w:t>
      </w:r>
      <w:r w:rsidR="00DA1D72" w:rsidRPr="007D302B">
        <w:rPr>
          <w:rFonts w:asciiTheme="minorHAnsi" w:hAnsiTheme="minorHAnsi" w:cstheme="minorHAnsi"/>
          <w:sz w:val="20"/>
          <w:szCs w:val="20"/>
        </w:rPr>
        <w:t>.</w:t>
      </w:r>
    </w:p>
    <w:p w14:paraId="3ADFEEF9" w14:textId="5914DE54" w:rsidR="00284202" w:rsidRPr="007D302B" w:rsidRDefault="00DA1D72" w:rsidP="002F1405">
      <w:pPr>
        <w:pStyle w:val="BodyText"/>
        <w:numPr>
          <w:ilvl w:val="0"/>
          <w:numId w:val="12"/>
        </w:numPr>
        <w:spacing w:after="120"/>
        <w:ind w:left="641" w:hanging="357"/>
        <w:jc w:val="both"/>
        <w:rPr>
          <w:rFonts w:asciiTheme="minorHAnsi" w:hAnsiTheme="minorHAnsi" w:cstheme="minorHAnsi"/>
          <w:bCs/>
          <w:sz w:val="20"/>
          <w:szCs w:val="20"/>
        </w:rPr>
      </w:pPr>
      <w:r w:rsidRPr="007D302B">
        <w:rPr>
          <w:rFonts w:asciiTheme="minorHAnsi" w:hAnsiTheme="minorHAnsi" w:cstheme="minorHAnsi"/>
          <w:bCs/>
          <w:sz w:val="20"/>
          <w:szCs w:val="20"/>
        </w:rPr>
        <w:t xml:space="preserve">REKONSTRUKCIJA I DOGRADNJA SUSTAVA VODOOPSKRBE I ODVODNJE – GRUPA C </w:t>
      </w:r>
      <w:r w:rsidR="00F15DC6" w:rsidRPr="007D302B">
        <w:rPr>
          <w:rFonts w:asciiTheme="minorHAnsi" w:hAnsiTheme="minorHAnsi" w:cstheme="minorHAnsi"/>
          <w:bCs/>
          <w:sz w:val="20"/>
          <w:szCs w:val="20"/>
        </w:rPr>
        <w:t>(REKONSTRUKCIJA I DOGRADNJA SUSTAVA VODOOPSKRBE I ODVODNJE NA PODRUČJU SESVETA)</w:t>
      </w:r>
      <w:r w:rsidR="00F15DC6" w:rsidRPr="007D302B">
        <w:rPr>
          <w:rFonts w:asciiTheme="minorHAnsi" w:hAnsiTheme="minorHAnsi" w:cstheme="minorHAnsi"/>
          <w:b/>
          <w:bCs/>
          <w:sz w:val="20"/>
          <w:szCs w:val="20"/>
        </w:rPr>
        <w:t xml:space="preserve"> </w:t>
      </w:r>
      <w:r w:rsidRPr="007D302B">
        <w:rPr>
          <w:rFonts w:asciiTheme="minorHAnsi" w:hAnsiTheme="minorHAnsi" w:cstheme="minorHAnsi"/>
          <w:bCs/>
          <w:sz w:val="20"/>
          <w:szCs w:val="20"/>
        </w:rPr>
        <w:t>obuhvaća:</w:t>
      </w:r>
    </w:p>
    <w:p w14:paraId="7040B85A" w14:textId="74EA5471" w:rsidR="0009416D" w:rsidRPr="007D302B" w:rsidRDefault="0009416D"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iz</w:t>
      </w:r>
      <w:r w:rsidR="00F84695" w:rsidRPr="007D302B">
        <w:rPr>
          <w:rFonts w:asciiTheme="minorHAnsi" w:hAnsiTheme="minorHAnsi" w:cstheme="minorHAnsi"/>
          <w:sz w:val="20"/>
          <w:szCs w:val="20"/>
        </w:rPr>
        <w:t>gradnju</w:t>
      </w:r>
      <w:r w:rsidRPr="007D302B">
        <w:rPr>
          <w:rFonts w:asciiTheme="minorHAnsi" w:hAnsiTheme="minorHAnsi" w:cstheme="minorHAnsi"/>
          <w:sz w:val="20"/>
          <w:szCs w:val="20"/>
        </w:rPr>
        <w:t xml:space="preserve"> i rekonstrukcij</w:t>
      </w:r>
      <w:r w:rsidR="00F84695" w:rsidRPr="007D302B">
        <w:rPr>
          <w:rFonts w:asciiTheme="minorHAnsi" w:hAnsiTheme="minorHAnsi" w:cstheme="minorHAnsi"/>
          <w:sz w:val="20"/>
          <w:szCs w:val="20"/>
        </w:rPr>
        <w:t>u</w:t>
      </w:r>
      <w:r w:rsidRPr="007D302B">
        <w:rPr>
          <w:rFonts w:asciiTheme="minorHAnsi" w:hAnsiTheme="minorHAnsi" w:cstheme="minorHAnsi"/>
          <w:sz w:val="20"/>
          <w:szCs w:val="20"/>
        </w:rPr>
        <w:t xml:space="preserve"> cca 19.800 m cjevovoda sustava javne vodoopskrbe, DN 100 – 700 mm i </w:t>
      </w:r>
    </w:p>
    <w:p w14:paraId="3BDFA2FE" w14:textId="445E36F6" w:rsidR="00284202" w:rsidRPr="007D302B" w:rsidRDefault="0009416D"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iz</w:t>
      </w:r>
      <w:r w:rsidR="00F84695" w:rsidRPr="007D302B">
        <w:rPr>
          <w:rFonts w:asciiTheme="minorHAnsi" w:hAnsiTheme="minorHAnsi" w:cstheme="minorHAnsi"/>
          <w:sz w:val="20"/>
          <w:szCs w:val="20"/>
        </w:rPr>
        <w:t>gradnju i rekonstrukciju</w:t>
      </w:r>
      <w:r w:rsidRPr="007D302B">
        <w:rPr>
          <w:rFonts w:asciiTheme="minorHAnsi" w:hAnsiTheme="minorHAnsi" w:cstheme="minorHAnsi"/>
          <w:sz w:val="20"/>
          <w:szCs w:val="20"/>
        </w:rPr>
        <w:t xml:space="preserve"> cca 66.150 m gravitacijskih kolektora sustava javne odvodnje, DN 300 -1800</w:t>
      </w:r>
      <w:r w:rsidR="00F84695" w:rsidRPr="007D302B">
        <w:rPr>
          <w:rFonts w:asciiTheme="minorHAnsi" w:hAnsiTheme="minorHAnsi" w:cstheme="minorHAnsi"/>
          <w:sz w:val="20"/>
          <w:szCs w:val="20"/>
        </w:rPr>
        <w:t>.</w:t>
      </w:r>
    </w:p>
    <w:p w14:paraId="7DD0E051" w14:textId="0B9D6528" w:rsidR="0009416D" w:rsidRPr="007D302B" w:rsidRDefault="00F15DC6" w:rsidP="002F1405">
      <w:pPr>
        <w:pStyle w:val="BodyText"/>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Zahvat je podijeljen u 9</w:t>
      </w:r>
      <w:r w:rsidR="0009416D" w:rsidRPr="007D302B">
        <w:rPr>
          <w:rFonts w:asciiTheme="minorHAnsi" w:hAnsiTheme="minorHAnsi" w:cstheme="minorHAnsi"/>
          <w:sz w:val="20"/>
          <w:szCs w:val="20"/>
        </w:rPr>
        <w:t xml:space="preserve"> građevinskih dozvola.</w:t>
      </w:r>
    </w:p>
    <w:p w14:paraId="3EFCE94C" w14:textId="556F73A5" w:rsidR="00F84695" w:rsidRPr="007D302B" w:rsidRDefault="00F84695" w:rsidP="002F1405">
      <w:pPr>
        <w:pStyle w:val="BodyText"/>
        <w:numPr>
          <w:ilvl w:val="0"/>
          <w:numId w:val="12"/>
        </w:numPr>
        <w:spacing w:after="120"/>
        <w:ind w:left="641" w:hanging="357"/>
        <w:jc w:val="both"/>
        <w:rPr>
          <w:rFonts w:asciiTheme="minorHAnsi" w:hAnsiTheme="minorHAnsi" w:cstheme="minorHAnsi"/>
          <w:bCs/>
          <w:sz w:val="20"/>
          <w:szCs w:val="20"/>
        </w:rPr>
      </w:pPr>
      <w:r w:rsidRPr="007D302B">
        <w:rPr>
          <w:rFonts w:asciiTheme="minorHAnsi" w:hAnsiTheme="minorHAnsi" w:cstheme="minorHAnsi"/>
          <w:bCs/>
          <w:sz w:val="20"/>
          <w:szCs w:val="20"/>
        </w:rPr>
        <w:t xml:space="preserve">REKONSTRUKCIJA I DOGRADNJA SUSTAVA VODOOPSKRBE I ODVODNJE – GRUPA D </w:t>
      </w:r>
      <w:r w:rsidR="00883936" w:rsidRPr="007D302B">
        <w:rPr>
          <w:rFonts w:asciiTheme="minorHAnsi" w:hAnsiTheme="minorHAnsi" w:cstheme="minorHAnsi"/>
          <w:bCs/>
          <w:sz w:val="20"/>
          <w:szCs w:val="20"/>
        </w:rPr>
        <w:t xml:space="preserve">(IZGRADNJA SUSTAVA ODVODNJE AGLOMERACIJE GLAVNIČICA I NADOGRADNJA I REKONSTRUKCIJA SUSTAVA VODOOPSKRBE NA PODRUČJU SESVETA) </w:t>
      </w:r>
      <w:r w:rsidRPr="007D302B">
        <w:rPr>
          <w:rFonts w:asciiTheme="minorHAnsi" w:hAnsiTheme="minorHAnsi" w:cstheme="minorHAnsi"/>
          <w:bCs/>
          <w:sz w:val="20"/>
          <w:szCs w:val="20"/>
        </w:rPr>
        <w:t>obuhvaća:</w:t>
      </w:r>
    </w:p>
    <w:p w14:paraId="49BA32D5" w14:textId="3CC27829" w:rsidR="00F84695" w:rsidRPr="007D302B" w:rsidRDefault="00F84695"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 xml:space="preserve">izgradnju i rekonstrukcija cca 4.700 m cjevovoda sustava javne vodoopskrbe s procrpnom stanicom, DN 110 – 160 mm, </w:t>
      </w:r>
    </w:p>
    <w:p w14:paraId="04B547F9" w14:textId="77777777" w:rsidR="00F84695" w:rsidRPr="007D302B" w:rsidRDefault="00F84695"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izgradnju i rekonstrukcija cca 89.700 m gravitacijskih kolektora, DN 300-400, cca 7.160 m tlačnih vodova, DN 90-280,</w:t>
      </w:r>
    </w:p>
    <w:p w14:paraId="078ECF0C" w14:textId="47F4C9D2" w:rsidR="00F84695" w:rsidRPr="007D302B" w:rsidRDefault="00F84695" w:rsidP="002F1405">
      <w:pPr>
        <w:pStyle w:val="BodyText"/>
        <w:numPr>
          <w:ilvl w:val="0"/>
          <w:numId w:val="13"/>
        </w:numPr>
        <w:spacing w:after="120"/>
        <w:ind w:left="851" w:hanging="142"/>
        <w:jc w:val="both"/>
        <w:rPr>
          <w:rFonts w:asciiTheme="minorHAnsi" w:hAnsiTheme="minorHAnsi" w:cstheme="minorHAnsi"/>
          <w:sz w:val="20"/>
          <w:szCs w:val="20"/>
        </w:rPr>
      </w:pPr>
      <w:r w:rsidRPr="007D302B">
        <w:rPr>
          <w:rFonts w:asciiTheme="minorHAnsi" w:hAnsiTheme="minorHAnsi" w:cstheme="minorHAnsi"/>
          <w:sz w:val="20"/>
          <w:szCs w:val="20"/>
        </w:rPr>
        <w:t>izgradnju 22 crpne stanice kapaciteta 3 x Q = 2 l/s, Q = 5 l/s, 12 x Q = 6-8 l/s, Q = 18 l/s, 2 x Q = 20 l/s, Q = 21 l/s, Q = 22 l/s i Q = 49 l/s.</w:t>
      </w:r>
    </w:p>
    <w:p w14:paraId="26CE0078" w14:textId="53F131BF" w:rsidR="00F84695" w:rsidRPr="007D302B" w:rsidRDefault="00B436A6" w:rsidP="002F1405">
      <w:pPr>
        <w:pStyle w:val="BodyText"/>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Zahvat je podijeljen u 7</w:t>
      </w:r>
      <w:r w:rsidR="00F84695" w:rsidRPr="007D302B">
        <w:rPr>
          <w:rFonts w:asciiTheme="minorHAnsi" w:hAnsiTheme="minorHAnsi" w:cstheme="minorHAnsi"/>
          <w:sz w:val="20"/>
          <w:szCs w:val="20"/>
        </w:rPr>
        <w:t xml:space="preserve"> građevinskih dozvola.</w:t>
      </w:r>
    </w:p>
    <w:p w14:paraId="5159FAAC" w14:textId="2B21822D" w:rsidR="00F15DC6" w:rsidRPr="007D302B" w:rsidRDefault="00630A37" w:rsidP="002F1405">
      <w:pPr>
        <w:pStyle w:val="BodyText"/>
        <w:numPr>
          <w:ilvl w:val="0"/>
          <w:numId w:val="12"/>
        </w:numPr>
        <w:spacing w:after="120"/>
        <w:ind w:left="641" w:hanging="357"/>
        <w:jc w:val="both"/>
        <w:rPr>
          <w:rFonts w:asciiTheme="minorHAnsi" w:hAnsiTheme="minorHAnsi" w:cstheme="minorHAnsi"/>
          <w:bCs/>
          <w:sz w:val="20"/>
          <w:szCs w:val="20"/>
        </w:rPr>
      </w:pPr>
      <w:r w:rsidRPr="007D302B">
        <w:rPr>
          <w:rFonts w:asciiTheme="minorHAnsi" w:hAnsiTheme="minorHAnsi" w:cstheme="minorHAnsi"/>
          <w:bCs/>
          <w:sz w:val="20"/>
          <w:szCs w:val="20"/>
        </w:rPr>
        <w:t>DOGRADNJA CENTRALNOG UREĐAJA ZA PROČIŠĆAVANJE OTPADNIH VODA GRADA ZAGREBA</w:t>
      </w:r>
      <w:r w:rsidR="00A80F65" w:rsidRPr="007D302B">
        <w:rPr>
          <w:rFonts w:asciiTheme="minorHAnsi" w:hAnsiTheme="minorHAnsi" w:cstheme="minorHAnsi"/>
          <w:bCs/>
          <w:sz w:val="20"/>
          <w:szCs w:val="20"/>
        </w:rPr>
        <w:t xml:space="preserve"> </w:t>
      </w:r>
      <w:r w:rsidRPr="007D302B">
        <w:rPr>
          <w:rFonts w:asciiTheme="minorHAnsi" w:hAnsiTheme="minorHAnsi" w:cstheme="minorHAnsi"/>
          <w:bCs/>
          <w:sz w:val="20"/>
          <w:szCs w:val="20"/>
        </w:rPr>
        <w:t>NA</w:t>
      </w:r>
      <w:r w:rsidR="00A80F65" w:rsidRPr="007D302B">
        <w:rPr>
          <w:rFonts w:asciiTheme="minorHAnsi" w:hAnsiTheme="minorHAnsi" w:cstheme="minorHAnsi"/>
          <w:bCs/>
          <w:sz w:val="20"/>
          <w:szCs w:val="20"/>
        </w:rPr>
        <w:t xml:space="preserve"> </w:t>
      </w:r>
      <w:r w:rsidRPr="007D302B">
        <w:rPr>
          <w:rFonts w:asciiTheme="minorHAnsi" w:hAnsiTheme="minorHAnsi" w:cstheme="minorHAnsi"/>
          <w:bCs/>
          <w:sz w:val="20"/>
          <w:szCs w:val="20"/>
        </w:rPr>
        <w:t>3. STUPANJ PROČIŠĆAVANJA ZA UKLANJANJE DUŠIKA I FOSFORA</w:t>
      </w:r>
      <w:r w:rsidR="00A80F65" w:rsidRPr="007D302B">
        <w:rPr>
          <w:rFonts w:asciiTheme="minorHAnsi" w:hAnsiTheme="minorHAnsi" w:cstheme="minorHAnsi"/>
          <w:bCs/>
          <w:sz w:val="20"/>
          <w:szCs w:val="20"/>
        </w:rPr>
        <w:t xml:space="preserve"> obuhvaća nadogradnju Centralnog uređaja za </w:t>
      </w:r>
      <w:r w:rsidR="00A80F65" w:rsidRPr="007D302B">
        <w:rPr>
          <w:rFonts w:asciiTheme="minorHAnsi" w:hAnsiTheme="minorHAnsi" w:cstheme="minorHAnsi"/>
          <w:bCs/>
          <w:sz w:val="20"/>
          <w:szCs w:val="20"/>
        </w:rPr>
        <w:lastRenderedPageBreak/>
        <w:t>pročišćavanje otpadnih voda grada Zagreba na treći stupanj pročišćavanja uz zadržavanje postojećeg kapaciteta biološkog pročišćavanja (1.200.000 ES).</w:t>
      </w:r>
    </w:p>
    <w:p w14:paraId="1B3CEB30" w14:textId="72907691" w:rsidR="00630A37" w:rsidRPr="007D302B" w:rsidRDefault="00630A37" w:rsidP="002F1405">
      <w:pPr>
        <w:pStyle w:val="BodyText"/>
        <w:numPr>
          <w:ilvl w:val="0"/>
          <w:numId w:val="12"/>
        </w:numPr>
        <w:spacing w:after="120"/>
        <w:ind w:left="641" w:hanging="357"/>
        <w:jc w:val="both"/>
        <w:rPr>
          <w:rFonts w:asciiTheme="minorHAnsi" w:hAnsiTheme="minorHAnsi" w:cstheme="minorHAnsi"/>
          <w:bCs/>
          <w:sz w:val="20"/>
          <w:szCs w:val="20"/>
        </w:rPr>
      </w:pPr>
      <w:r w:rsidRPr="007D302B">
        <w:rPr>
          <w:rFonts w:asciiTheme="minorHAnsi" w:hAnsiTheme="minorHAnsi" w:cstheme="minorHAnsi"/>
          <w:bCs/>
          <w:sz w:val="20"/>
          <w:szCs w:val="20"/>
        </w:rPr>
        <w:t>RADOVI NA UNAPRJEĐENJU LINIJE OBRADE MULJA NA CENTRALNOM UREĐAJU ZA PROČIŠĆAVANJE OTPADNIH</w:t>
      </w:r>
      <w:r w:rsidR="00A80F65" w:rsidRPr="007D302B">
        <w:rPr>
          <w:rFonts w:asciiTheme="minorHAnsi" w:hAnsiTheme="minorHAnsi" w:cstheme="minorHAnsi"/>
          <w:bCs/>
          <w:sz w:val="20"/>
          <w:szCs w:val="20"/>
        </w:rPr>
        <w:t xml:space="preserve"> VODA GRADA ZAGREBA S UVOĐENJEM </w:t>
      </w:r>
      <w:r w:rsidRPr="007D302B">
        <w:rPr>
          <w:rFonts w:asciiTheme="minorHAnsi" w:hAnsiTheme="minorHAnsi" w:cstheme="minorHAnsi"/>
          <w:bCs/>
          <w:sz w:val="20"/>
          <w:szCs w:val="20"/>
        </w:rPr>
        <w:t>TH</w:t>
      </w:r>
      <w:r w:rsidR="00A80F65" w:rsidRPr="007D302B">
        <w:rPr>
          <w:rFonts w:asciiTheme="minorHAnsi" w:hAnsiTheme="minorHAnsi" w:cstheme="minorHAnsi"/>
          <w:bCs/>
          <w:sz w:val="20"/>
          <w:szCs w:val="20"/>
        </w:rPr>
        <w:t xml:space="preserve"> </w:t>
      </w:r>
      <w:r w:rsidRPr="007D302B">
        <w:rPr>
          <w:rFonts w:asciiTheme="minorHAnsi" w:hAnsiTheme="minorHAnsi" w:cstheme="minorHAnsi"/>
          <w:bCs/>
          <w:sz w:val="20"/>
          <w:szCs w:val="20"/>
        </w:rPr>
        <w:t>PROCESA I TERMALNOG SUŠENJA</w:t>
      </w:r>
      <w:r w:rsidR="00A80F65" w:rsidRPr="007D302B">
        <w:rPr>
          <w:rFonts w:asciiTheme="minorHAnsi" w:hAnsiTheme="minorHAnsi" w:cstheme="minorHAnsi"/>
          <w:bCs/>
          <w:sz w:val="20"/>
          <w:szCs w:val="20"/>
        </w:rPr>
        <w:t xml:space="preserve"> obuhvaća izgradnju postrojenja za termalnu hidrolizu mulja, postrojenja za termalno sušenje mulja i postrojenje za deamonifikaciju otpadne vode.</w:t>
      </w:r>
    </w:p>
    <w:p w14:paraId="60E679B7" w14:textId="5BB7A454" w:rsidR="00912DEA" w:rsidRPr="007D302B" w:rsidRDefault="00912DEA" w:rsidP="002F1405">
      <w:pPr>
        <w:tabs>
          <w:tab w:val="left" w:pos="358"/>
        </w:tabs>
        <w:spacing w:after="120"/>
        <w:ind w:left="284"/>
        <w:jc w:val="both"/>
        <w:rPr>
          <w:rFonts w:asciiTheme="minorHAnsi" w:hAnsiTheme="minorHAnsi" w:cstheme="minorHAnsi"/>
          <w:sz w:val="20"/>
          <w:szCs w:val="20"/>
        </w:rPr>
      </w:pPr>
      <w:r w:rsidRPr="007D302B">
        <w:rPr>
          <w:rFonts w:asciiTheme="minorHAnsi" w:hAnsiTheme="minorHAnsi" w:cstheme="minorHAnsi"/>
          <w:sz w:val="20"/>
          <w:szCs w:val="20"/>
        </w:rPr>
        <w:t xml:space="preserve">Budući da se </w:t>
      </w:r>
      <w:r w:rsidR="00CF1A24" w:rsidRPr="007D302B">
        <w:rPr>
          <w:rFonts w:asciiTheme="minorHAnsi" w:hAnsiTheme="minorHAnsi" w:cstheme="minorHAnsi"/>
          <w:sz w:val="20"/>
          <w:szCs w:val="20"/>
        </w:rPr>
        <w:t xml:space="preserve">usluga upravljanja projektom odnosi na upravljanje </w:t>
      </w:r>
      <w:r w:rsidRPr="007D302B">
        <w:rPr>
          <w:rFonts w:asciiTheme="minorHAnsi" w:hAnsiTheme="minorHAnsi" w:cstheme="minorHAnsi"/>
          <w:sz w:val="20"/>
          <w:szCs w:val="20"/>
        </w:rPr>
        <w:t>ugovor</w:t>
      </w:r>
      <w:r w:rsidR="00CF1A24" w:rsidRPr="007D302B">
        <w:rPr>
          <w:rFonts w:asciiTheme="minorHAnsi" w:hAnsiTheme="minorHAnsi" w:cstheme="minorHAnsi"/>
          <w:sz w:val="20"/>
          <w:szCs w:val="20"/>
        </w:rPr>
        <w:t>ima</w:t>
      </w:r>
      <w:r w:rsidRPr="007D302B">
        <w:rPr>
          <w:rFonts w:asciiTheme="minorHAnsi" w:hAnsiTheme="minorHAnsi" w:cstheme="minorHAnsi"/>
          <w:sz w:val="20"/>
          <w:szCs w:val="20"/>
        </w:rPr>
        <w:t xml:space="preserve"> velike investicijske vrijednosti i značajne zahtjevnosti u dijelu organizacije građenja, ocjena je Naručitelja kako odabrani Ponuditelj mora posjedovati iskustvo u sličnim ili istim poslovima. </w:t>
      </w:r>
    </w:p>
    <w:p w14:paraId="77A1DC5C" w14:textId="5143D239" w:rsidR="00912DEA" w:rsidRPr="007D302B" w:rsidRDefault="00912DEA" w:rsidP="002F1405">
      <w:pPr>
        <w:tabs>
          <w:tab w:val="left" w:pos="358"/>
        </w:tabs>
        <w:spacing w:after="120"/>
        <w:ind w:left="284"/>
        <w:jc w:val="both"/>
        <w:rPr>
          <w:rFonts w:asciiTheme="minorHAnsi" w:hAnsiTheme="minorHAnsi" w:cstheme="minorHAnsi"/>
          <w:sz w:val="20"/>
          <w:szCs w:val="20"/>
        </w:rPr>
      </w:pPr>
      <w:r w:rsidRPr="007D302B">
        <w:rPr>
          <w:rFonts w:asciiTheme="minorHAnsi" w:hAnsiTheme="minorHAnsi" w:cstheme="minorHAnsi"/>
          <w:sz w:val="20"/>
          <w:szCs w:val="20"/>
        </w:rPr>
        <w:t xml:space="preserve">Zahtijevanom minimalnom razinom tehničke i stručne sposobnosti Naručitelj se osigurava da će Ponuditelj biti tehnički i stručno sposoban </w:t>
      </w:r>
      <w:r w:rsidR="004C4D80" w:rsidRPr="007D302B">
        <w:rPr>
          <w:rFonts w:asciiTheme="minorHAnsi" w:hAnsiTheme="minorHAnsi" w:cstheme="minorHAnsi"/>
          <w:sz w:val="20"/>
          <w:szCs w:val="20"/>
        </w:rPr>
        <w:t xml:space="preserve">izvršiti usluge </w:t>
      </w:r>
      <w:r w:rsidRPr="007D302B">
        <w:rPr>
          <w:rFonts w:asciiTheme="minorHAnsi" w:hAnsiTheme="minorHAnsi" w:cstheme="minorHAnsi"/>
          <w:sz w:val="20"/>
          <w:szCs w:val="20"/>
        </w:rPr>
        <w:t>koj</w:t>
      </w:r>
      <w:r w:rsidR="004C4D80" w:rsidRPr="007D302B">
        <w:rPr>
          <w:rFonts w:asciiTheme="minorHAnsi" w:hAnsiTheme="minorHAnsi" w:cstheme="minorHAnsi"/>
          <w:sz w:val="20"/>
          <w:szCs w:val="20"/>
        </w:rPr>
        <w:t>e</w:t>
      </w:r>
      <w:r w:rsidRPr="007D302B">
        <w:rPr>
          <w:rFonts w:asciiTheme="minorHAnsi" w:hAnsiTheme="minorHAnsi" w:cstheme="minorHAnsi"/>
          <w:sz w:val="20"/>
          <w:szCs w:val="20"/>
        </w:rPr>
        <w:t xml:space="preserve"> su predmet nabave u sukladnosti s traženim zahtjevima i rokovima te Ponuditelj dokazuje primjereno iskustvo, što ulijeva sigurnost da će Ponuditelj (ukoliko bude izabran) </w:t>
      </w:r>
      <w:r w:rsidR="00CF1A24" w:rsidRPr="007D302B">
        <w:rPr>
          <w:rFonts w:asciiTheme="minorHAnsi" w:hAnsiTheme="minorHAnsi" w:cstheme="minorHAnsi"/>
          <w:sz w:val="20"/>
          <w:szCs w:val="20"/>
        </w:rPr>
        <w:t xml:space="preserve">pružiti usluge </w:t>
      </w:r>
      <w:r w:rsidRPr="007D302B">
        <w:rPr>
          <w:rFonts w:asciiTheme="minorHAnsi" w:hAnsiTheme="minorHAnsi" w:cstheme="minorHAnsi"/>
          <w:sz w:val="20"/>
          <w:szCs w:val="20"/>
        </w:rPr>
        <w:t>kvalitetno, stručno, pravovremeno i profesionalno.</w:t>
      </w:r>
    </w:p>
    <w:p w14:paraId="6D2BEFFE" w14:textId="4F55AC76" w:rsidR="00912DEA" w:rsidRPr="007D302B" w:rsidRDefault="00912DEA" w:rsidP="002F1405">
      <w:pPr>
        <w:tabs>
          <w:tab w:val="left" w:pos="358"/>
        </w:tabs>
        <w:spacing w:after="120"/>
        <w:ind w:left="284"/>
        <w:jc w:val="both"/>
        <w:rPr>
          <w:rFonts w:asciiTheme="minorHAnsi" w:hAnsiTheme="minorHAnsi" w:cstheme="minorHAnsi"/>
          <w:sz w:val="20"/>
          <w:szCs w:val="20"/>
        </w:rPr>
      </w:pPr>
      <w:r w:rsidRPr="007D302B">
        <w:rPr>
          <w:rFonts w:asciiTheme="minorHAnsi" w:hAnsiTheme="minorHAnsi" w:cstheme="minorHAnsi"/>
          <w:sz w:val="20"/>
          <w:szCs w:val="20"/>
        </w:rPr>
        <w:t xml:space="preserve">Planira se istovremeno izvođenje radova u okviru svih </w:t>
      </w:r>
      <w:r w:rsidR="00515C39" w:rsidRPr="007D302B">
        <w:rPr>
          <w:rFonts w:asciiTheme="minorHAnsi" w:hAnsiTheme="minorHAnsi" w:cstheme="minorHAnsi"/>
          <w:sz w:val="20"/>
          <w:szCs w:val="20"/>
        </w:rPr>
        <w:t>ugovor</w:t>
      </w:r>
      <w:r w:rsidR="00B536AC" w:rsidRPr="007D302B">
        <w:rPr>
          <w:rFonts w:asciiTheme="minorHAnsi" w:hAnsiTheme="minorHAnsi" w:cstheme="minorHAnsi"/>
          <w:sz w:val="20"/>
          <w:szCs w:val="20"/>
        </w:rPr>
        <w:t>a</w:t>
      </w:r>
      <w:r w:rsidR="00515C39" w:rsidRPr="007D302B">
        <w:rPr>
          <w:rFonts w:asciiTheme="minorHAnsi" w:hAnsiTheme="minorHAnsi" w:cstheme="minorHAnsi"/>
          <w:sz w:val="20"/>
          <w:szCs w:val="20"/>
        </w:rPr>
        <w:t xml:space="preserve"> o izvođenju radova </w:t>
      </w:r>
      <w:r w:rsidR="00B536AC" w:rsidRPr="007D302B">
        <w:rPr>
          <w:rFonts w:asciiTheme="minorHAnsi" w:hAnsiTheme="minorHAnsi" w:cstheme="minorHAnsi"/>
          <w:sz w:val="20"/>
          <w:szCs w:val="20"/>
        </w:rPr>
        <w:t xml:space="preserve">u sklopu Projekta </w:t>
      </w:r>
      <w:r w:rsidR="00515C39" w:rsidRPr="007D302B">
        <w:rPr>
          <w:rFonts w:asciiTheme="minorHAnsi" w:hAnsiTheme="minorHAnsi" w:cstheme="minorHAnsi"/>
          <w:sz w:val="20"/>
          <w:szCs w:val="20"/>
        </w:rPr>
        <w:t>(7</w:t>
      </w:r>
      <w:r w:rsidR="00B536AC" w:rsidRPr="007D302B">
        <w:rPr>
          <w:rFonts w:asciiTheme="minorHAnsi" w:hAnsiTheme="minorHAnsi" w:cstheme="minorHAnsi"/>
          <w:sz w:val="20"/>
          <w:szCs w:val="20"/>
        </w:rPr>
        <w:t xml:space="preserve"> ugovora o izvođenju radova s pratećim ugovorima o usluzi nadzora nad gradnjom</w:t>
      </w:r>
      <w:r w:rsidR="00515C39" w:rsidRPr="007D302B">
        <w:rPr>
          <w:rFonts w:asciiTheme="minorHAnsi" w:hAnsiTheme="minorHAnsi" w:cstheme="minorHAnsi"/>
          <w:sz w:val="20"/>
          <w:szCs w:val="20"/>
        </w:rPr>
        <w:t>).</w:t>
      </w:r>
    </w:p>
    <w:p w14:paraId="092B8F00" w14:textId="2A8E061D" w:rsidR="00912DEA" w:rsidRPr="007D302B" w:rsidRDefault="00912DEA" w:rsidP="002F1405">
      <w:pPr>
        <w:tabs>
          <w:tab w:val="left" w:pos="358"/>
        </w:tabs>
        <w:spacing w:after="120"/>
        <w:ind w:left="284"/>
        <w:jc w:val="both"/>
        <w:rPr>
          <w:rFonts w:asciiTheme="minorHAnsi" w:hAnsiTheme="minorHAnsi" w:cstheme="minorHAnsi"/>
          <w:sz w:val="20"/>
          <w:szCs w:val="20"/>
        </w:rPr>
      </w:pPr>
      <w:r w:rsidRPr="007D302B">
        <w:rPr>
          <w:rFonts w:asciiTheme="minorHAnsi" w:hAnsiTheme="minorHAnsi" w:cstheme="minorHAnsi"/>
          <w:sz w:val="20"/>
          <w:szCs w:val="20"/>
        </w:rPr>
        <w:t xml:space="preserve">Obzirom na navedeno, Naručitelj je uvjete </w:t>
      </w:r>
      <w:r w:rsidR="00336B17" w:rsidRPr="007D302B">
        <w:rPr>
          <w:rFonts w:asciiTheme="minorHAnsi" w:hAnsiTheme="minorHAnsi" w:cstheme="minorHAnsi"/>
          <w:sz w:val="20"/>
          <w:szCs w:val="20"/>
        </w:rPr>
        <w:t xml:space="preserve">tehničke i stručne sposobnosti </w:t>
      </w:r>
      <w:r w:rsidRPr="007D302B">
        <w:rPr>
          <w:rFonts w:asciiTheme="minorHAnsi" w:hAnsiTheme="minorHAnsi" w:cstheme="minorHAnsi"/>
          <w:sz w:val="20"/>
          <w:szCs w:val="20"/>
        </w:rPr>
        <w:t>gospodarskog subjekta postavio na način da su povezani i razmjerni predmetu nabave.</w:t>
      </w:r>
    </w:p>
    <w:p w14:paraId="6719B7C8" w14:textId="639E72B9" w:rsidR="00912DEA" w:rsidRPr="007D302B" w:rsidRDefault="00912DEA" w:rsidP="002F1405">
      <w:pPr>
        <w:tabs>
          <w:tab w:val="left" w:pos="358"/>
        </w:tabs>
        <w:spacing w:after="120"/>
        <w:ind w:left="284"/>
        <w:jc w:val="both"/>
        <w:rPr>
          <w:rFonts w:asciiTheme="minorHAnsi" w:hAnsiTheme="minorHAnsi" w:cstheme="minorHAnsi"/>
          <w:sz w:val="20"/>
          <w:szCs w:val="20"/>
        </w:rPr>
      </w:pPr>
      <w:r w:rsidRPr="007D302B">
        <w:rPr>
          <w:rFonts w:asciiTheme="minorHAnsi" w:hAnsiTheme="minorHAnsi" w:cstheme="minorHAnsi"/>
          <w:sz w:val="20"/>
          <w:szCs w:val="20"/>
        </w:rPr>
        <w:t xml:space="preserve">Ispunjavanjem traženih uvjeta gospodarski subjekt dokazuje da ima potrebno iskustvo, znanje i sposobnost te da je s obzirom na opseg, predmet i procijenjenu vrijednost nabave sposoban kvalitetno izvršiti </w:t>
      </w:r>
      <w:r w:rsidR="00515C39" w:rsidRPr="007D302B">
        <w:rPr>
          <w:rFonts w:asciiTheme="minorHAnsi" w:hAnsiTheme="minorHAnsi" w:cstheme="minorHAnsi"/>
          <w:sz w:val="20"/>
          <w:szCs w:val="20"/>
        </w:rPr>
        <w:t>usluge</w:t>
      </w:r>
      <w:r w:rsidRPr="007D302B">
        <w:rPr>
          <w:rFonts w:asciiTheme="minorHAnsi" w:hAnsiTheme="minorHAnsi" w:cstheme="minorHAnsi"/>
          <w:sz w:val="20"/>
          <w:szCs w:val="20"/>
        </w:rPr>
        <w:t xml:space="preserve"> koj</w:t>
      </w:r>
      <w:r w:rsidR="00515C39" w:rsidRPr="007D302B">
        <w:rPr>
          <w:rFonts w:asciiTheme="minorHAnsi" w:hAnsiTheme="minorHAnsi" w:cstheme="minorHAnsi"/>
          <w:sz w:val="20"/>
          <w:szCs w:val="20"/>
        </w:rPr>
        <w:t>e</w:t>
      </w:r>
      <w:r w:rsidRPr="007D302B">
        <w:rPr>
          <w:rFonts w:asciiTheme="minorHAnsi" w:hAnsiTheme="minorHAnsi" w:cstheme="minorHAnsi"/>
          <w:sz w:val="20"/>
          <w:szCs w:val="20"/>
        </w:rPr>
        <w:t xml:space="preserve"> su predmet nabave.</w:t>
      </w:r>
    </w:p>
    <w:p w14:paraId="43956599" w14:textId="77777777" w:rsidR="005C1B8A" w:rsidRPr="007D302B" w:rsidRDefault="005C1B8A"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Uvjeti</w:t>
      </w:r>
    </w:p>
    <w:tbl>
      <w:tblPr>
        <w:tblStyle w:val="TableGrid"/>
        <w:tblW w:w="0" w:type="auto"/>
        <w:tblInd w:w="392" w:type="dxa"/>
        <w:tblLook w:val="04A0" w:firstRow="1" w:lastRow="0" w:firstColumn="1" w:lastColumn="0" w:noHBand="0" w:noVBand="1"/>
      </w:tblPr>
      <w:tblGrid>
        <w:gridCol w:w="1701"/>
        <w:gridCol w:w="7189"/>
      </w:tblGrid>
      <w:tr w:rsidR="00FE5DB9" w:rsidRPr="007D302B" w14:paraId="5A6B72CE" w14:textId="77777777" w:rsidTr="00F45D97">
        <w:tc>
          <w:tcPr>
            <w:tcW w:w="1701" w:type="dxa"/>
          </w:tcPr>
          <w:p w14:paraId="55676B4F" w14:textId="77777777" w:rsidR="00F45D97" w:rsidRPr="007D302B" w:rsidRDefault="00F45D97" w:rsidP="002F1405">
            <w:pPr>
              <w:pStyle w:val="Heading4"/>
              <w:tabs>
                <w:tab w:val="left" w:pos="1561"/>
              </w:tabs>
              <w:spacing w:after="120"/>
              <w:ind w:left="0" w:firstLine="0"/>
              <w:jc w:val="both"/>
              <w:rPr>
                <w:rFonts w:asciiTheme="minorHAnsi" w:hAnsiTheme="minorHAnsi" w:cstheme="minorHAnsi"/>
                <w:sz w:val="20"/>
                <w:szCs w:val="20"/>
              </w:rPr>
            </w:pPr>
            <w:r w:rsidRPr="007D302B">
              <w:rPr>
                <w:rFonts w:asciiTheme="minorHAnsi" w:hAnsiTheme="minorHAnsi" w:cstheme="minorHAnsi"/>
                <w:sz w:val="20"/>
                <w:szCs w:val="20"/>
              </w:rPr>
              <w:t>Minimalni broj referenci</w:t>
            </w:r>
          </w:p>
        </w:tc>
        <w:tc>
          <w:tcPr>
            <w:tcW w:w="7189" w:type="dxa"/>
          </w:tcPr>
          <w:p w14:paraId="7B8C8F89" w14:textId="77777777" w:rsidR="00F45D97" w:rsidRPr="007D302B" w:rsidRDefault="00F45D97" w:rsidP="002F1405">
            <w:pPr>
              <w:pStyle w:val="Heading4"/>
              <w:tabs>
                <w:tab w:val="left" w:pos="1561"/>
              </w:tabs>
              <w:spacing w:after="120"/>
              <w:ind w:left="0" w:firstLine="0"/>
              <w:jc w:val="both"/>
              <w:rPr>
                <w:rFonts w:asciiTheme="minorHAnsi" w:hAnsiTheme="minorHAnsi" w:cstheme="minorHAnsi"/>
                <w:sz w:val="20"/>
                <w:szCs w:val="20"/>
              </w:rPr>
            </w:pPr>
            <w:r w:rsidRPr="007D302B">
              <w:rPr>
                <w:rFonts w:asciiTheme="minorHAnsi" w:hAnsiTheme="minorHAnsi" w:cstheme="minorHAnsi"/>
                <w:sz w:val="20"/>
                <w:szCs w:val="20"/>
              </w:rPr>
              <w:t>Zahtjev / opis</w:t>
            </w:r>
          </w:p>
        </w:tc>
      </w:tr>
      <w:tr w:rsidR="00FE5DB9" w:rsidRPr="007D302B" w14:paraId="0EA2D826" w14:textId="77777777" w:rsidTr="00F45D97">
        <w:tc>
          <w:tcPr>
            <w:tcW w:w="1701" w:type="dxa"/>
          </w:tcPr>
          <w:p w14:paraId="67202260" w14:textId="77777777" w:rsidR="00D15801" w:rsidRPr="007D302B" w:rsidRDefault="00D15801"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1</w:t>
            </w:r>
          </w:p>
        </w:tc>
        <w:tc>
          <w:tcPr>
            <w:tcW w:w="7189" w:type="dxa"/>
          </w:tcPr>
          <w:p w14:paraId="6204FEC8" w14:textId="6C1A3A2B" w:rsidR="00D15801" w:rsidRPr="007D302B" w:rsidRDefault="00D15801" w:rsidP="002F1405">
            <w:pPr>
              <w:pStyle w:val="Heading4"/>
              <w:tabs>
                <w:tab w:val="left" w:pos="317"/>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Gospodarski subjekt mora dokazati da je u godini u kojoj je započeo postupak javne nabave i </w:t>
            </w:r>
            <w:r w:rsidRPr="00063EC7">
              <w:rPr>
                <w:rFonts w:asciiTheme="minorHAnsi" w:hAnsiTheme="minorHAnsi" w:cstheme="minorHAnsi"/>
                <w:bCs w:val="0"/>
                <w:sz w:val="20"/>
                <w:szCs w:val="20"/>
              </w:rPr>
              <w:t xml:space="preserve">tijekom </w:t>
            </w:r>
            <w:r w:rsidR="00A2631A">
              <w:rPr>
                <w:rFonts w:asciiTheme="minorHAnsi" w:hAnsiTheme="minorHAnsi" w:cstheme="minorHAnsi"/>
                <w:bCs w:val="0"/>
                <w:sz w:val="20"/>
                <w:szCs w:val="20"/>
              </w:rPr>
              <w:t>5</w:t>
            </w:r>
            <w:r w:rsidR="00A2631A" w:rsidRPr="00063EC7">
              <w:rPr>
                <w:rFonts w:asciiTheme="minorHAnsi" w:hAnsiTheme="minorHAnsi" w:cstheme="minorHAnsi"/>
                <w:bCs w:val="0"/>
                <w:sz w:val="20"/>
                <w:szCs w:val="20"/>
              </w:rPr>
              <w:t xml:space="preserve"> </w:t>
            </w:r>
            <w:r w:rsidRPr="00063EC7">
              <w:rPr>
                <w:rFonts w:asciiTheme="minorHAnsi" w:hAnsiTheme="minorHAnsi" w:cstheme="minorHAnsi"/>
                <w:bCs w:val="0"/>
                <w:sz w:val="20"/>
                <w:szCs w:val="20"/>
              </w:rPr>
              <w:t>godina koje prethode toj godini</w:t>
            </w:r>
            <w:r w:rsidRPr="007D302B">
              <w:rPr>
                <w:rFonts w:asciiTheme="minorHAnsi" w:hAnsiTheme="minorHAnsi" w:cstheme="minorHAnsi"/>
                <w:b w:val="0"/>
                <w:sz w:val="20"/>
                <w:szCs w:val="20"/>
              </w:rPr>
              <w:t xml:space="preserve"> pružio </w:t>
            </w:r>
            <w:r w:rsidRPr="00063EC7">
              <w:rPr>
                <w:rFonts w:asciiTheme="minorHAnsi" w:hAnsiTheme="minorHAnsi" w:cstheme="minorHAnsi"/>
                <w:bCs w:val="0"/>
                <w:sz w:val="20"/>
                <w:szCs w:val="20"/>
              </w:rPr>
              <w:t xml:space="preserve">usluge upravljanja projektom/(ima) </w:t>
            </w:r>
            <w:r w:rsidR="00224921" w:rsidRPr="00063EC7">
              <w:rPr>
                <w:rFonts w:asciiTheme="minorHAnsi" w:hAnsiTheme="minorHAnsi" w:cstheme="minorHAnsi"/>
                <w:bCs w:val="0"/>
                <w:sz w:val="20"/>
                <w:szCs w:val="20"/>
              </w:rPr>
              <w:t>građenja</w:t>
            </w:r>
            <w:r w:rsidRPr="007D302B">
              <w:rPr>
                <w:rFonts w:asciiTheme="minorHAnsi" w:hAnsiTheme="minorHAnsi" w:cstheme="minorHAnsi"/>
                <w:b w:val="0"/>
                <w:sz w:val="20"/>
                <w:szCs w:val="20"/>
              </w:rPr>
              <w:t xml:space="preserve">. </w:t>
            </w:r>
            <w:r w:rsidRPr="00063EC7">
              <w:rPr>
                <w:rFonts w:asciiTheme="minorHAnsi" w:hAnsiTheme="minorHAnsi" w:cstheme="minorHAnsi"/>
                <w:bCs w:val="0"/>
                <w:sz w:val="20"/>
                <w:szCs w:val="20"/>
              </w:rPr>
              <w:t xml:space="preserve">Zbroj vrijednosti (bez PDV-a) pruženih usluga mora biti minimalno u visini </w:t>
            </w:r>
            <w:r w:rsidR="00DF382D">
              <w:rPr>
                <w:rFonts w:asciiTheme="minorHAnsi" w:hAnsiTheme="minorHAnsi" w:cstheme="minorHAnsi"/>
                <w:bCs w:val="0"/>
                <w:sz w:val="20"/>
                <w:szCs w:val="20"/>
              </w:rPr>
              <w:t>četvrtine</w:t>
            </w:r>
            <w:r w:rsidR="00D74ABB" w:rsidRPr="00063EC7">
              <w:rPr>
                <w:rFonts w:asciiTheme="minorHAnsi" w:hAnsiTheme="minorHAnsi" w:cstheme="minorHAnsi"/>
                <w:bCs w:val="0"/>
                <w:sz w:val="20"/>
                <w:szCs w:val="20"/>
              </w:rPr>
              <w:t xml:space="preserve"> </w:t>
            </w:r>
            <w:r w:rsidRPr="00063EC7">
              <w:rPr>
                <w:rFonts w:asciiTheme="minorHAnsi" w:hAnsiTheme="minorHAnsi" w:cstheme="minorHAnsi"/>
                <w:bCs w:val="0"/>
                <w:sz w:val="20"/>
                <w:szCs w:val="20"/>
              </w:rPr>
              <w:t xml:space="preserve">procijenjene vrijednosti nabave. </w:t>
            </w:r>
            <w:r w:rsidRPr="007D302B">
              <w:rPr>
                <w:rFonts w:asciiTheme="minorHAnsi" w:hAnsiTheme="minorHAnsi" w:cstheme="minorHAnsi"/>
                <w:b w:val="0"/>
                <w:sz w:val="20"/>
                <w:szCs w:val="20"/>
              </w:rPr>
              <w:t xml:space="preserve">Gospodarski subjekt na taj način dokazuje da ima potrebno iskustvo, znanje i sposobnost te da je s obzirom na opseg, predmet i procijenjenu vrijednost nabave sposoban kvalitetno obavljati usluge koje su predmet nabave. Usluge moraju najkasnije biti završene u godini u kojoj je započeo postupak javne nabave i tijekom </w:t>
            </w:r>
            <w:r w:rsidR="00A2631A">
              <w:rPr>
                <w:rFonts w:asciiTheme="minorHAnsi" w:hAnsiTheme="minorHAnsi" w:cstheme="minorHAnsi"/>
                <w:b w:val="0"/>
                <w:sz w:val="20"/>
                <w:szCs w:val="20"/>
              </w:rPr>
              <w:t>5</w:t>
            </w:r>
            <w:r w:rsidR="00A2631A" w:rsidRPr="007D302B">
              <w:rPr>
                <w:rFonts w:asciiTheme="minorHAnsi" w:hAnsiTheme="minorHAnsi" w:cstheme="minorHAnsi"/>
                <w:b w:val="0"/>
                <w:sz w:val="20"/>
                <w:szCs w:val="20"/>
              </w:rPr>
              <w:t xml:space="preserve"> </w:t>
            </w:r>
            <w:r w:rsidRPr="007D302B">
              <w:rPr>
                <w:rFonts w:asciiTheme="minorHAnsi" w:hAnsiTheme="minorHAnsi" w:cstheme="minorHAnsi"/>
                <w:b w:val="0"/>
                <w:sz w:val="20"/>
                <w:szCs w:val="20"/>
              </w:rPr>
              <w:t>godina koje prethode toj godini.</w:t>
            </w:r>
          </w:p>
          <w:p w14:paraId="6A6D0D42" w14:textId="77777777" w:rsidR="00D15801" w:rsidRPr="007D302B" w:rsidRDefault="00D15801" w:rsidP="002F1405">
            <w:pPr>
              <w:pStyle w:val="Heading4"/>
              <w:tabs>
                <w:tab w:val="left" w:pos="317"/>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Pružene usluge moraju uključivati:</w:t>
            </w:r>
          </w:p>
          <w:p w14:paraId="2A7DC798" w14:textId="5EC92428" w:rsidR="00D15801" w:rsidRPr="007D302B" w:rsidRDefault="00D15801" w:rsidP="002F1405">
            <w:pPr>
              <w:pStyle w:val="Heading4"/>
              <w:numPr>
                <w:ilvl w:val="0"/>
                <w:numId w:val="16"/>
              </w:numPr>
              <w:tabs>
                <w:tab w:val="left" w:pos="317"/>
              </w:tabs>
              <w:spacing w:after="12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minimalno jedna usluga mora se odnositi na upravljanje projektom građenja </w:t>
            </w:r>
            <w:r w:rsidR="00DF382D">
              <w:rPr>
                <w:rFonts w:asciiTheme="minorHAnsi" w:hAnsiTheme="minorHAnsi" w:cstheme="minorHAnsi"/>
                <w:b w:val="0"/>
                <w:sz w:val="20"/>
                <w:szCs w:val="20"/>
              </w:rPr>
              <w:t>komunalnih vodnih građevina</w:t>
            </w:r>
            <w:r w:rsidRPr="007D302B">
              <w:rPr>
                <w:rFonts w:asciiTheme="minorHAnsi" w:hAnsiTheme="minorHAnsi" w:cstheme="minorHAnsi"/>
                <w:b w:val="0"/>
                <w:sz w:val="20"/>
                <w:szCs w:val="20"/>
              </w:rPr>
              <w:t>,</w:t>
            </w:r>
          </w:p>
          <w:p w14:paraId="3343773D" w14:textId="50DA9617" w:rsidR="00D15801" w:rsidRPr="007D302B" w:rsidRDefault="00D15801" w:rsidP="002F1405">
            <w:pPr>
              <w:pStyle w:val="Heading4"/>
              <w:numPr>
                <w:ilvl w:val="0"/>
                <w:numId w:val="16"/>
              </w:numPr>
              <w:tabs>
                <w:tab w:val="left" w:pos="317"/>
              </w:tabs>
              <w:spacing w:after="120"/>
              <w:jc w:val="both"/>
              <w:rPr>
                <w:rFonts w:asciiTheme="minorHAnsi" w:hAnsiTheme="minorHAnsi" w:cstheme="minorHAnsi"/>
                <w:b w:val="0"/>
                <w:sz w:val="20"/>
                <w:szCs w:val="20"/>
              </w:rPr>
            </w:pPr>
            <w:r w:rsidRPr="007D302B">
              <w:rPr>
                <w:rFonts w:asciiTheme="minorHAnsi" w:hAnsiTheme="minorHAnsi" w:cstheme="minorHAnsi"/>
                <w:b w:val="0"/>
                <w:sz w:val="20"/>
                <w:szCs w:val="20"/>
              </w:rPr>
              <w:t>minimalno jedna usluga mora se odnositi na upravljanje projektom gradnje u fazi projektiranja i građenja na BIM platformi,</w:t>
            </w:r>
          </w:p>
          <w:p w14:paraId="56D39909" w14:textId="6CBCDDE6" w:rsidR="00D15801" w:rsidRPr="007D302B" w:rsidRDefault="00D15801" w:rsidP="00A2631A">
            <w:pPr>
              <w:pStyle w:val="Heading4"/>
              <w:numPr>
                <w:ilvl w:val="0"/>
                <w:numId w:val="16"/>
              </w:numPr>
              <w:tabs>
                <w:tab w:val="left" w:pos="317"/>
              </w:tabs>
              <w:spacing w:after="120"/>
              <w:jc w:val="both"/>
              <w:rPr>
                <w:rFonts w:asciiTheme="minorHAnsi" w:hAnsiTheme="minorHAnsi" w:cstheme="minorHAnsi"/>
                <w:b w:val="0"/>
                <w:sz w:val="20"/>
                <w:szCs w:val="20"/>
              </w:rPr>
            </w:pPr>
            <w:r w:rsidRPr="007D302B">
              <w:rPr>
                <w:rFonts w:asciiTheme="minorHAnsi" w:hAnsiTheme="minorHAnsi" w:cstheme="minorHAnsi"/>
                <w:b w:val="0"/>
                <w:sz w:val="20"/>
                <w:szCs w:val="20"/>
              </w:rPr>
              <w:t>minimalno jedna usluga mora se odnositi na usluge FIDIC Inženjera.</w:t>
            </w:r>
          </w:p>
        </w:tc>
      </w:tr>
    </w:tbl>
    <w:p w14:paraId="184AD02C" w14:textId="77777777" w:rsidR="005C1B8A" w:rsidRPr="007D302B" w:rsidRDefault="005C1B8A" w:rsidP="002F1405">
      <w:pPr>
        <w:spacing w:after="120"/>
        <w:jc w:val="both"/>
        <w:rPr>
          <w:rFonts w:asciiTheme="minorHAnsi" w:hAnsiTheme="minorHAnsi" w:cstheme="minorHAnsi"/>
          <w:sz w:val="20"/>
          <w:szCs w:val="20"/>
        </w:rPr>
      </w:pPr>
      <w:r w:rsidRPr="007D302B">
        <w:rPr>
          <w:rFonts w:asciiTheme="minorHAnsi" w:hAnsiTheme="minorHAnsi" w:cstheme="minorHAnsi"/>
          <w:noProof/>
          <w:sz w:val="20"/>
          <w:szCs w:val="20"/>
          <w:lang w:eastAsia="hr-HR"/>
        </w:rPr>
        <mc:AlternateContent>
          <mc:Choice Requires="wpg">
            <w:drawing>
              <wp:inline distT="0" distB="0" distL="0" distR="0" wp14:anchorId="2EC66D83" wp14:editId="0D641209">
                <wp:extent cx="6705600" cy="9525"/>
                <wp:effectExtent l="4445" t="3810" r="5080" b="5715"/>
                <wp:docPr id="48" name="Grupa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05600" cy="9525"/>
                          <a:chOff x="0" y="0"/>
                          <a:chExt cx="10560" cy="15"/>
                        </a:xfrm>
                      </wpg:grpSpPr>
                      <wps:wsp>
                        <wps:cNvPr id="49" name="Line 15"/>
                        <wps:cNvCnPr/>
                        <wps:spPr bwMode="auto">
                          <a:xfrm>
                            <a:off x="8" y="8"/>
                            <a:ext cx="1709" cy="0"/>
                          </a:xfrm>
                          <a:prstGeom prst="line">
                            <a:avLst/>
                          </a:prstGeom>
                          <a:noFill/>
                          <a:ln w="9525">
                            <a:solidFill>
                              <a:srgbClr val="DEE2E6"/>
                            </a:solidFill>
                            <a:prstDash val="solid"/>
                            <a:round/>
                            <a:headEnd/>
                            <a:tailEnd/>
                          </a:ln>
                          <a:extLst>
                            <a:ext uri="{909E8E84-426E-40DD-AFC4-6F175D3DCCD1}">
                              <a14:hiddenFill xmlns:a14="http://schemas.microsoft.com/office/drawing/2010/main">
                                <a:noFill/>
                              </a14:hiddenFill>
                            </a:ext>
                          </a:extLst>
                        </wps:spPr>
                        <wps:bodyPr/>
                      </wps:wsp>
                      <wps:wsp>
                        <wps:cNvPr id="50" name="Line 16"/>
                        <wps:cNvCnPr/>
                        <wps:spPr bwMode="auto">
                          <a:xfrm>
                            <a:off x="1717" y="8"/>
                            <a:ext cx="8835" cy="0"/>
                          </a:xfrm>
                          <a:prstGeom prst="line">
                            <a:avLst/>
                          </a:prstGeom>
                          <a:noFill/>
                          <a:ln w="9525">
                            <a:solidFill>
                              <a:srgbClr val="DEE2E6"/>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w:pict>
              <v:group w14:anchorId="7DEF608A" id="Grupa 48" o:spid="_x0000_s1026" style="width:528pt;height:.75pt;mso-position-horizontal-relative:char;mso-position-vertical-relative:line" coordsize="105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">
                <v:line id="Line 15" o:spid="_x0000_s1027" style="position:absolute;visibility:visible;mso-wrap-style:square" from="8,8" to="17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" strokecolor="#dee2e6"/>
                <v:line id="Line 16" o:spid="_x0000_s1028" style="position:absolute;visibility:visible;mso-wrap-style:square" from="1717,8" to="105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" strokecolor="#dee2e6"/>
                <w10:anchorlock/>
              </v:group>
            </w:pict>
          </mc:Fallback>
        </mc:AlternateContent>
      </w:r>
    </w:p>
    <w:p w14:paraId="4C900F8A" w14:textId="77777777" w:rsidR="005C1B8A" w:rsidRPr="007D302B" w:rsidRDefault="005C1B8A"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Način dokazivanja</w:t>
      </w:r>
    </w:p>
    <w:p w14:paraId="4DB0FA86" w14:textId="77777777" w:rsidR="008209E1" w:rsidRPr="007D302B" w:rsidRDefault="008209E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Za potrebe utvrđivanja okolnosti iz ove točke, gospodarski subjekt u ponudi dostavlja ispunjeni ESPD obrazac.</w:t>
      </w:r>
    </w:p>
    <w:p w14:paraId="1987B4E8" w14:textId="77777777" w:rsidR="008209E1" w:rsidRPr="007D302B" w:rsidRDefault="008209E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će prije donošenja odluke u postupku javne nabave od gospodarskog subjekta koji je podnio ekonomski najpovoljniju ponudu zatražiti da u primjerenom roku, ne kraćem od 5 dana, dostavi ažurirane popratne dokumente, radi </w:t>
      </w:r>
      <w:r w:rsidR="000D775B" w:rsidRPr="007D302B">
        <w:rPr>
          <w:rFonts w:asciiTheme="minorHAnsi" w:hAnsiTheme="minorHAnsi" w:cstheme="minorHAnsi"/>
          <w:sz w:val="20"/>
          <w:szCs w:val="20"/>
        </w:rPr>
        <w:t xml:space="preserve">provjere okolnosti navedenih u </w:t>
      </w:r>
      <w:r w:rsidRPr="007D302B">
        <w:rPr>
          <w:rFonts w:asciiTheme="minorHAnsi" w:hAnsiTheme="minorHAnsi" w:cstheme="minorHAnsi"/>
          <w:sz w:val="20"/>
          <w:szCs w:val="20"/>
        </w:rPr>
        <w:t>ESPD-u, osim ako već posjeduje te dokumente.</w:t>
      </w:r>
    </w:p>
    <w:p w14:paraId="0633F40A" w14:textId="77777777" w:rsidR="008209E1" w:rsidRPr="007D302B" w:rsidRDefault="008209E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će prihvatiti sljedeće dokumente kao dostatan dokaz tehničke i stručne sposobnosti Ponuditelja iz ove točke: </w:t>
      </w:r>
    </w:p>
    <w:p w14:paraId="1225C940" w14:textId="1A269D95" w:rsidR="008209E1" w:rsidRPr="007D302B" w:rsidRDefault="008209E1"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 xml:space="preserve">popis glavnih usluga pruženih u godini u kojoj je započeo postupak nabave i tijekom </w:t>
      </w:r>
      <w:r w:rsidR="00063EC7">
        <w:rPr>
          <w:rFonts w:asciiTheme="minorHAnsi" w:hAnsiTheme="minorHAnsi" w:cstheme="minorHAnsi"/>
          <w:sz w:val="20"/>
          <w:szCs w:val="20"/>
        </w:rPr>
        <w:t>pet</w:t>
      </w:r>
      <w:r w:rsidR="00381013" w:rsidRPr="007D302B">
        <w:rPr>
          <w:rFonts w:asciiTheme="minorHAnsi" w:hAnsiTheme="minorHAnsi" w:cstheme="minorHAnsi"/>
          <w:sz w:val="20"/>
          <w:szCs w:val="20"/>
        </w:rPr>
        <w:t xml:space="preserve"> </w:t>
      </w:r>
      <w:r w:rsidRPr="007D302B">
        <w:rPr>
          <w:rFonts w:asciiTheme="minorHAnsi" w:hAnsiTheme="minorHAnsi" w:cstheme="minorHAnsi"/>
          <w:sz w:val="20"/>
          <w:szCs w:val="20"/>
        </w:rPr>
        <w:t>godin</w:t>
      </w:r>
      <w:r w:rsidR="00381013" w:rsidRPr="007D302B">
        <w:rPr>
          <w:rFonts w:asciiTheme="minorHAnsi" w:hAnsiTheme="minorHAnsi" w:cstheme="minorHAnsi"/>
          <w:sz w:val="20"/>
          <w:szCs w:val="20"/>
        </w:rPr>
        <w:t>a</w:t>
      </w:r>
      <w:r w:rsidRPr="007D302B">
        <w:rPr>
          <w:rFonts w:asciiTheme="minorHAnsi" w:hAnsiTheme="minorHAnsi" w:cstheme="minorHAnsi"/>
          <w:sz w:val="20"/>
          <w:szCs w:val="20"/>
        </w:rPr>
        <w:t xml:space="preserve"> koje prethode toj godini, koji minimalno sadržava: </w:t>
      </w:r>
    </w:p>
    <w:p w14:paraId="4EA656C5" w14:textId="0C1D58E3" w:rsidR="008209E1" w:rsidRPr="007D302B" w:rsidRDefault="008209E1" w:rsidP="002F1405">
      <w:pPr>
        <w:numPr>
          <w:ilvl w:val="0"/>
          <w:numId w:val="6"/>
        </w:numPr>
        <w:tabs>
          <w:tab w:val="left" w:pos="567"/>
        </w:tabs>
        <w:spacing w:after="120"/>
        <w:ind w:left="284"/>
        <w:jc w:val="both"/>
        <w:rPr>
          <w:rFonts w:asciiTheme="minorHAnsi" w:hAnsiTheme="minorHAnsi" w:cstheme="minorHAnsi"/>
          <w:bCs/>
          <w:iCs/>
          <w:sz w:val="20"/>
          <w:szCs w:val="20"/>
        </w:rPr>
      </w:pPr>
      <w:r w:rsidRPr="007D302B">
        <w:rPr>
          <w:rFonts w:asciiTheme="minorHAnsi" w:hAnsiTheme="minorHAnsi" w:cstheme="minorHAnsi"/>
          <w:bCs/>
          <w:iCs/>
          <w:sz w:val="20"/>
          <w:szCs w:val="20"/>
        </w:rPr>
        <w:lastRenderedPageBreak/>
        <w:t>naziv druge ugovorne strane (Naručitelja</w:t>
      </w:r>
      <w:r w:rsidR="00842F85" w:rsidRPr="007D302B">
        <w:rPr>
          <w:rFonts w:asciiTheme="minorHAnsi" w:hAnsiTheme="minorHAnsi" w:cstheme="minorHAnsi"/>
          <w:bCs/>
          <w:iCs/>
          <w:sz w:val="20"/>
          <w:szCs w:val="20"/>
        </w:rPr>
        <w:t xml:space="preserve"> / Investitora</w:t>
      </w:r>
      <w:r w:rsidRPr="007D302B">
        <w:rPr>
          <w:rFonts w:asciiTheme="minorHAnsi" w:hAnsiTheme="minorHAnsi" w:cstheme="minorHAnsi"/>
          <w:bCs/>
          <w:iCs/>
          <w:sz w:val="20"/>
          <w:szCs w:val="20"/>
        </w:rPr>
        <w:t xml:space="preserve">) </w:t>
      </w:r>
    </w:p>
    <w:p w14:paraId="7AE659A2" w14:textId="435B1B74" w:rsidR="008209E1" w:rsidRPr="007D302B" w:rsidRDefault="008209E1" w:rsidP="002F1405">
      <w:pPr>
        <w:numPr>
          <w:ilvl w:val="0"/>
          <w:numId w:val="6"/>
        </w:numPr>
        <w:tabs>
          <w:tab w:val="left" w:pos="567"/>
        </w:tabs>
        <w:spacing w:after="120"/>
        <w:ind w:left="567" w:hanging="283"/>
        <w:jc w:val="both"/>
        <w:rPr>
          <w:rFonts w:asciiTheme="minorHAnsi" w:hAnsiTheme="minorHAnsi" w:cstheme="minorHAnsi"/>
          <w:bCs/>
          <w:iCs/>
          <w:sz w:val="20"/>
          <w:szCs w:val="20"/>
        </w:rPr>
      </w:pPr>
      <w:r w:rsidRPr="007D302B">
        <w:rPr>
          <w:rFonts w:asciiTheme="minorHAnsi" w:hAnsiTheme="minorHAnsi" w:cstheme="minorHAnsi"/>
          <w:bCs/>
          <w:iCs/>
          <w:sz w:val="20"/>
          <w:szCs w:val="20"/>
        </w:rPr>
        <w:t xml:space="preserve">predmet ugovora - </w:t>
      </w:r>
      <w:r w:rsidR="00D37835" w:rsidRPr="007D302B">
        <w:rPr>
          <w:rFonts w:asciiTheme="minorHAnsi" w:hAnsiTheme="minorHAnsi" w:cstheme="minorHAnsi"/>
          <w:bCs/>
          <w:iCs/>
          <w:sz w:val="20"/>
          <w:szCs w:val="20"/>
        </w:rPr>
        <w:t xml:space="preserve">vrsta građevine i </w:t>
      </w:r>
      <w:r w:rsidRPr="007D302B">
        <w:rPr>
          <w:rFonts w:asciiTheme="minorHAnsi" w:hAnsiTheme="minorHAnsi" w:cstheme="minorHAnsi"/>
          <w:bCs/>
          <w:iCs/>
          <w:sz w:val="20"/>
          <w:szCs w:val="20"/>
        </w:rPr>
        <w:t>opis pruženih usluga na način da je vidljivo da gospodarski subjekt zadovoljava zahtjeve iz ove podtočke (U slučaju da je uslugu izvršila zajednica izvršitelja čiji član se nadmeće u ovom postupku javne nabave, popis mora na jasan i nedvosmislen način sadržavati podatke koji se odnose na člana zajednice koji se nadmeće u ovom postupku, i to popis usluga i njihovu vrijednost (bez PDV-a) koje je izvršio taj član zajednice, a ispunjavaju gore navedene minimalne uvjete vrijednosti i vrste pruženih usluga. U slučaju da je usluge izvršila ista Zajednica ponuditelja koja se nadmeće u ovom postupku referenca se smatra prihvatljivom ako ispunjavaju gore navedene minimalne uvjete vrijednosti i vrste pruženih usluga.)</w:t>
      </w:r>
    </w:p>
    <w:p w14:paraId="7749F0CA" w14:textId="35344ECB" w:rsidR="00D37835" w:rsidRPr="007D302B" w:rsidRDefault="00D37835" w:rsidP="002F1405">
      <w:pPr>
        <w:numPr>
          <w:ilvl w:val="0"/>
          <w:numId w:val="6"/>
        </w:numPr>
        <w:tabs>
          <w:tab w:val="left" w:pos="567"/>
        </w:tabs>
        <w:spacing w:after="120"/>
        <w:ind w:left="567" w:hanging="283"/>
        <w:jc w:val="both"/>
        <w:rPr>
          <w:rFonts w:asciiTheme="minorHAnsi" w:hAnsiTheme="minorHAnsi" w:cstheme="minorHAnsi"/>
          <w:bCs/>
          <w:iCs/>
          <w:sz w:val="20"/>
          <w:szCs w:val="20"/>
        </w:rPr>
      </w:pPr>
      <w:r w:rsidRPr="007D302B">
        <w:rPr>
          <w:rFonts w:asciiTheme="minorHAnsi" w:hAnsiTheme="minorHAnsi" w:cstheme="minorHAnsi"/>
          <w:bCs/>
          <w:iCs/>
          <w:sz w:val="20"/>
          <w:szCs w:val="20"/>
        </w:rPr>
        <w:t>vrijednost izvršenih usluga</w:t>
      </w:r>
    </w:p>
    <w:p w14:paraId="78A45EFC" w14:textId="4B00A89E" w:rsidR="00D37835" w:rsidRPr="007D302B" w:rsidRDefault="00D37835" w:rsidP="002F1405">
      <w:pPr>
        <w:numPr>
          <w:ilvl w:val="0"/>
          <w:numId w:val="6"/>
        </w:numPr>
        <w:tabs>
          <w:tab w:val="left" w:pos="567"/>
        </w:tabs>
        <w:spacing w:after="120"/>
        <w:ind w:left="567" w:hanging="283"/>
        <w:jc w:val="both"/>
        <w:rPr>
          <w:rFonts w:asciiTheme="minorHAnsi" w:hAnsiTheme="minorHAnsi" w:cstheme="minorHAnsi"/>
          <w:bCs/>
          <w:iCs/>
          <w:sz w:val="20"/>
          <w:szCs w:val="20"/>
        </w:rPr>
      </w:pPr>
      <w:r w:rsidRPr="007D302B">
        <w:rPr>
          <w:rFonts w:asciiTheme="minorHAnsi" w:hAnsiTheme="minorHAnsi" w:cstheme="minorHAnsi"/>
          <w:bCs/>
          <w:iCs/>
          <w:sz w:val="20"/>
          <w:szCs w:val="20"/>
        </w:rPr>
        <w:t>razdoblje izvršenja ugovora</w:t>
      </w:r>
    </w:p>
    <w:p w14:paraId="62AF55A8" w14:textId="77777777" w:rsidR="00D37835" w:rsidRPr="007D302B" w:rsidRDefault="00D37835" w:rsidP="002F1405">
      <w:pPr>
        <w:numPr>
          <w:ilvl w:val="0"/>
          <w:numId w:val="6"/>
        </w:numPr>
        <w:tabs>
          <w:tab w:val="left" w:pos="567"/>
        </w:tabs>
        <w:spacing w:after="120"/>
        <w:ind w:left="567" w:hanging="283"/>
        <w:jc w:val="both"/>
        <w:rPr>
          <w:rFonts w:asciiTheme="minorHAnsi" w:hAnsiTheme="minorHAnsi" w:cstheme="minorHAnsi"/>
          <w:bCs/>
          <w:iCs/>
          <w:sz w:val="20"/>
          <w:szCs w:val="20"/>
        </w:rPr>
      </w:pPr>
      <w:r w:rsidRPr="007D302B">
        <w:rPr>
          <w:rFonts w:asciiTheme="minorHAnsi" w:hAnsiTheme="minorHAnsi" w:cstheme="minorHAnsi"/>
          <w:bCs/>
          <w:iCs/>
          <w:sz w:val="20"/>
          <w:szCs w:val="20"/>
        </w:rPr>
        <w:t xml:space="preserve">kontakt podatke druge ugovorne strane (ime i prezime kontakt osobe, adresa, e-mail adresa i kontakt telefon) </w:t>
      </w:r>
    </w:p>
    <w:p w14:paraId="0E224C81" w14:textId="30CC820E" w:rsidR="00381013" w:rsidRPr="007D302B" w:rsidRDefault="00DA07FC" w:rsidP="002F1405">
      <w:pPr>
        <w:pStyle w:val="BodyText"/>
        <w:spacing w:after="120"/>
        <w:ind w:left="0"/>
        <w:jc w:val="both"/>
        <w:rPr>
          <w:rFonts w:asciiTheme="minorHAnsi" w:hAnsiTheme="minorHAnsi" w:cstheme="minorHAnsi"/>
          <w:sz w:val="20"/>
          <w:szCs w:val="20"/>
        </w:rPr>
      </w:pPr>
      <w:r w:rsidRPr="00DA07FC">
        <w:rPr>
          <w:rFonts w:asciiTheme="minorHAnsi" w:hAnsiTheme="minorHAnsi" w:cstheme="minorHAnsi"/>
          <w:sz w:val="20"/>
          <w:szCs w:val="20"/>
        </w:rPr>
        <w:t>Naručitelj zadržava pravo kontaktirati drugu ugovornu stranu i/ili treće osobe odnosno na bilo koji način provjeriti navode u životopisu.</w:t>
      </w:r>
    </w:p>
    <w:p w14:paraId="4FDEAD39" w14:textId="54DDBC3E" w:rsidR="008209E1" w:rsidRPr="007D302B" w:rsidRDefault="008209E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U slučaju da gospodarski subjekt raspolaže dokumentima kojima dokazuje minimalnu razinu tehničke i stručne sposobnosti izraženim u valuti različitoj od valute EUR, gospodarski subjekt mora podnijeti popis radova u kojem će radovi biti izraženi u valuti EUR bez PDV-a. Ukoliko je valuta koja je predmet konverzije HRK, prilikom računanja protuvrijednosti gospodarski subjekt mora koristiti tečaj 7,53450 kuna (HRK) za 1 euro (EUR). Ukoliko za valutu Europska središnja banka objavljuje referentne tečajeve eura, prilikom računanja protuvrijednosti mora se koristiti tečaj Hrvatske narodne banke koji je u primjeni na dan početka postupka javne nabave. Dan početka postupka javne nabave je dan slanja poziva na nadmetanje u Elektronički oglasnik javne nabave Republike Hrvatske. Ukoliko za valutu Europska središnja banka ne objavljuje referentne tečaje eura, prilikom računanja protuvrijednosti mora se koristiti tečaj Hrvatske narodne banke koji je u primjeni za mjesec u kojem je započeo postupak javne nabave.</w:t>
      </w:r>
    </w:p>
    <w:p w14:paraId="6E9B1415" w14:textId="39FDDF61" w:rsidR="00F84BB0" w:rsidRDefault="00F84BB0" w:rsidP="002F1405">
      <w:pPr>
        <w:pStyle w:val="BodyText"/>
        <w:spacing w:after="120"/>
        <w:ind w:left="0"/>
        <w:jc w:val="both"/>
        <w:rPr>
          <w:rFonts w:asciiTheme="minorHAnsi" w:hAnsiTheme="minorHAnsi" w:cstheme="minorHAnsi"/>
          <w:sz w:val="20"/>
          <w:szCs w:val="20"/>
        </w:rPr>
      </w:pPr>
      <w:r>
        <w:rPr>
          <w:rFonts w:asciiTheme="minorHAnsi" w:hAnsiTheme="minorHAnsi" w:cstheme="minorHAnsi"/>
          <w:sz w:val="20"/>
          <w:szCs w:val="20"/>
        </w:rPr>
        <w:t>U okviru Projekta Zagreb</w:t>
      </w:r>
      <w:r w:rsidR="00A67F94">
        <w:rPr>
          <w:rFonts w:asciiTheme="minorHAnsi" w:hAnsiTheme="minorHAnsi" w:cstheme="minorHAnsi"/>
          <w:sz w:val="20"/>
          <w:szCs w:val="20"/>
        </w:rPr>
        <w:t>,</w:t>
      </w:r>
      <w:r>
        <w:rPr>
          <w:rFonts w:asciiTheme="minorHAnsi" w:hAnsiTheme="minorHAnsi" w:cstheme="minorHAnsi"/>
          <w:sz w:val="20"/>
          <w:szCs w:val="20"/>
        </w:rPr>
        <w:t xml:space="preserve"> pored ostaloga</w:t>
      </w:r>
      <w:r w:rsidR="00A67F94">
        <w:rPr>
          <w:rFonts w:asciiTheme="minorHAnsi" w:hAnsiTheme="minorHAnsi" w:cstheme="minorHAnsi"/>
          <w:sz w:val="20"/>
          <w:szCs w:val="20"/>
        </w:rPr>
        <w:t xml:space="preserve">, planira se i ugovaranje </w:t>
      </w:r>
      <w:r w:rsidR="00C55A4E">
        <w:rPr>
          <w:rFonts w:asciiTheme="minorHAnsi" w:hAnsiTheme="minorHAnsi" w:cstheme="minorHAnsi"/>
          <w:sz w:val="20"/>
          <w:szCs w:val="20"/>
        </w:rPr>
        <w:t xml:space="preserve">sljedećih </w:t>
      </w:r>
      <w:r w:rsidR="00A67F94">
        <w:rPr>
          <w:rFonts w:asciiTheme="minorHAnsi" w:hAnsiTheme="minorHAnsi" w:cstheme="minorHAnsi"/>
          <w:sz w:val="20"/>
          <w:szCs w:val="20"/>
        </w:rPr>
        <w:t>usluga:</w:t>
      </w:r>
    </w:p>
    <w:p w14:paraId="0166C855" w14:textId="56E850D2" w:rsidR="00A67F94" w:rsidRDefault="00A67F94" w:rsidP="00A67F94">
      <w:pPr>
        <w:pStyle w:val="BodyText"/>
        <w:numPr>
          <w:ilvl w:val="0"/>
          <w:numId w:val="18"/>
        </w:numPr>
        <w:spacing w:after="120"/>
        <w:jc w:val="both"/>
        <w:rPr>
          <w:rFonts w:asciiTheme="minorHAnsi" w:hAnsiTheme="minorHAnsi" w:cstheme="minorHAnsi"/>
          <w:sz w:val="20"/>
          <w:szCs w:val="20"/>
        </w:rPr>
      </w:pPr>
      <w:r w:rsidRPr="00A67F94">
        <w:rPr>
          <w:rFonts w:asciiTheme="minorHAnsi" w:hAnsiTheme="minorHAnsi" w:cstheme="minorHAnsi"/>
          <w:sz w:val="20"/>
          <w:szCs w:val="20"/>
        </w:rPr>
        <w:t>STRUČNI NADZOR NADREKONSTRUKCIJOM I DOGRADNJOM SUSTAVA</w:t>
      </w:r>
      <w:r w:rsidR="00E35A7B">
        <w:rPr>
          <w:rFonts w:asciiTheme="minorHAnsi" w:hAnsiTheme="minorHAnsi" w:cstheme="minorHAnsi"/>
          <w:sz w:val="20"/>
          <w:szCs w:val="20"/>
        </w:rPr>
        <w:t xml:space="preserve"> </w:t>
      </w:r>
      <w:r w:rsidRPr="00A67F94">
        <w:rPr>
          <w:rFonts w:asciiTheme="minorHAnsi" w:hAnsiTheme="minorHAnsi" w:cstheme="minorHAnsi"/>
          <w:sz w:val="20"/>
          <w:szCs w:val="20"/>
        </w:rPr>
        <w:t>VODOOPSKRBE I ODVODNJE</w:t>
      </w:r>
      <w:r>
        <w:rPr>
          <w:rFonts w:asciiTheme="minorHAnsi" w:hAnsiTheme="minorHAnsi" w:cstheme="minorHAnsi"/>
          <w:sz w:val="20"/>
          <w:szCs w:val="20"/>
        </w:rPr>
        <w:t>:</w:t>
      </w:r>
    </w:p>
    <w:p w14:paraId="468D7065" w14:textId="77777777" w:rsidR="00A67F94" w:rsidRDefault="00A67F94" w:rsidP="00A67F94">
      <w:pPr>
        <w:pStyle w:val="BodyText"/>
        <w:numPr>
          <w:ilvl w:val="0"/>
          <w:numId w:val="19"/>
        </w:numPr>
        <w:spacing w:after="120"/>
        <w:jc w:val="both"/>
        <w:rPr>
          <w:rFonts w:asciiTheme="minorHAnsi" w:hAnsiTheme="minorHAnsi" w:cstheme="minorHAnsi"/>
          <w:sz w:val="20"/>
          <w:szCs w:val="20"/>
        </w:rPr>
      </w:pPr>
      <w:r>
        <w:rPr>
          <w:rFonts w:asciiTheme="minorHAnsi" w:hAnsiTheme="minorHAnsi" w:cstheme="minorHAnsi"/>
          <w:sz w:val="20"/>
          <w:szCs w:val="20"/>
        </w:rPr>
        <w:t>GRUPA A</w:t>
      </w:r>
    </w:p>
    <w:p w14:paraId="045FA2BB" w14:textId="77777777" w:rsidR="00A67F94" w:rsidRDefault="00A67F94" w:rsidP="00A67F94">
      <w:pPr>
        <w:pStyle w:val="BodyText"/>
        <w:numPr>
          <w:ilvl w:val="0"/>
          <w:numId w:val="19"/>
        </w:numPr>
        <w:spacing w:after="120"/>
        <w:jc w:val="both"/>
        <w:rPr>
          <w:rFonts w:asciiTheme="minorHAnsi" w:hAnsiTheme="minorHAnsi" w:cstheme="minorHAnsi"/>
          <w:sz w:val="20"/>
          <w:szCs w:val="20"/>
        </w:rPr>
      </w:pPr>
      <w:r>
        <w:rPr>
          <w:rFonts w:asciiTheme="minorHAnsi" w:hAnsiTheme="minorHAnsi" w:cstheme="minorHAnsi"/>
          <w:sz w:val="20"/>
          <w:szCs w:val="20"/>
        </w:rPr>
        <w:t>GRUPA B</w:t>
      </w:r>
    </w:p>
    <w:p w14:paraId="0E8200BF" w14:textId="77777777" w:rsidR="00A67F94" w:rsidRDefault="00A67F94" w:rsidP="00A67F94">
      <w:pPr>
        <w:pStyle w:val="BodyText"/>
        <w:numPr>
          <w:ilvl w:val="0"/>
          <w:numId w:val="19"/>
        </w:numPr>
        <w:spacing w:after="120"/>
        <w:jc w:val="both"/>
        <w:rPr>
          <w:rFonts w:asciiTheme="minorHAnsi" w:hAnsiTheme="minorHAnsi" w:cstheme="minorHAnsi"/>
          <w:sz w:val="20"/>
          <w:szCs w:val="20"/>
        </w:rPr>
      </w:pPr>
      <w:r>
        <w:rPr>
          <w:rFonts w:asciiTheme="minorHAnsi" w:hAnsiTheme="minorHAnsi" w:cstheme="minorHAnsi"/>
          <w:sz w:val="20"/>
          <w:szCs w:val="20"/>
        </w:rPr>
        <w:t>GRUPA C</w:t>
      </w:r>
    </w:p>
    <w:p w14:paraId="791A6969" w14:textId="3432E313" w:rsidR="00A67F94" w:rsidRDefault="00A67F94" w:rsidP="00A67F94">
      <w:pPr>
        <w:pStyle w:val="BodyText"/>
        <w:numPr>
          <w:ilvl w:val="0"/>
          <w:numId w:val="19"/>
        </w:numPr>
        <w:spacing w:after="120"/>
        <w:jc w:val="both"/>
        <w:rPr>
          <w:rFonts w:asciiTheme="minorHAnsi" w:hAnsiTheme="minorHAnsi" w:cstheme="minorHAnsi"/>
          <w:sz w:val="20"/>
          <w:szCs w:val="20"/>
        </w:rPr>
      </w:pPr>
      <w:r>
        <w:rPr>
          <w:rFonts w:asciiTheme="minorHAnsi" w:hAnsiTheme="minorHAnsi" w:cstheme="minorHAnsi"/>
          <w:sz w:val="20"/>
          <w:szCs w:val="20"/>
        </w:rPr>
        <w:t>GRUPA D</w:t>
      </w:r>
    </w:p>
    <w:p w14:paraId="171822FE" w14:textId="617F3037" w:rsidR="00A67F94" w:rsidRDefault="00A67F94" w:rsidP="00A67F94">
      <w:pPr>
        <w:pStyle w:val="BodyText"/>
        <w:numPr>
          <w:ilvl w:val="0"/>
          <w:numId w:val="18"/>
        </w:numPr>
        <w:spacing w:after="120"/>
        <w:jc w:val="both"/>
        <w:rPr>
          <w:rFonts w:asciiTheme="minorHAnsi" w:hAnsiTheme="minorHAnsi" w:cstheme="minorHAnsi"/>
          <w:sz w:val="20"/>
          <w:szCs w:val="20"/>
        </w:rPr>
      </w:pPr>
      <w:r w:rsidRPr="00A67F94">
        <w:rPr>
          <w:rFonts w:asciiTheme="minorHAnsi" w:hAnsiTheme="minorHAnsi" w:cstheme="minorHAnsi"/>
          <w:sz w:val="20"/>
          <w:szCs w:val="20"/>
        </w:rPr>
        <w:t>STRUČNI NADZOR NAD</w:t>
      </w:r>
      <w:r w:rsidR="00E35A7B">
        <w:rPr>
          <w:rFonts w:asciiTheme="minorHAnsi" w:hAnsiTheme="minorHAnsi" w:cstheme="minorHAnsi"/>
          <w:sz w:val="20"/>
          <w:szCs w:val="20"/>
        </w:rPr>
        <w:t xml:space="preserve"> </w:t>
      </w:r>
      <w:r w:rsidRPr="00A67F94">
        <w:rPr>
          <w:rFonts w:asciiTheme="minorHAnsi" w:hAnsiTheme="minorHAnsi" w:cstheme="minorHAnsi"/>
          <w:sz w:val="20"/>
          <w:szCs w:val="20"/>
        </w:rPr>
        <w:t>USPOSTAVOM NULTE ZONE VODOOPSKRBNOG</w:t>
      </w:r>
      <w:r>
        <w:rPr>
          <w:rFonts w:asciiTheme="minorHAnsi" w:hAnsiTheme="minorHAnsi" w:cstheme="minorHAnsi"/>
          <w:sz w:val="20"/>
          <w:szCs w:val="20"/>
        </w:rPr>
        <w:t xml:space="preserve"> </w:t>
      </w:r>
      <w:r w:rsidRPr="00A67F94">
        <w:rPr>
          <w:rFonts w:asciiTheme="minorHAnsi" w:hAnsiTheme="minorHAnsi" w:cstheme="minorHAnsi"/>
          <w:sz w:val="20"/>
          <w:szCs w:val="20"/>
        </w:rPr>
        <w:t>SUSTAVA GRADA ZAGREBA</w:t>
      </w:r>
    </w:p>
    <w:p w14:paraId="11E32021" w14:textId="67698A37" w:rsidR="00C55A4E" w:rsidRDefault="00C55A4E" w:rsidP="00C55A4E">
      <w:pPr>
        <w:pStyle w:val="BodyText"/>
        <w:numPr>
          <w:ilvl w:val="0"/>
          <w:numId w:val="18"/>
        </w:numPr>
        <w:spacing w:after="120"/>
        <w:jc w:val="both"/>
        <w:rPr>
          <w:rFonts w:asciiTheme="minorHAnsi" w:hAnsiTheme="minorHAnsi" w:cstheme="minorHAnsi"/>
          <w:sz w:val="20"/>
          <w:szCs w:val="20"/>
        </w:rPr>
      </w:pPr>
      <w:r w:rsidRPr="00C55A4E">
        <w:rPr>
          <w:rFonts w:asciiTheme="minorHAnsi" w:hAnsiTheme="minorHAnsi" w:cstheme="minorHAnsi"/>
          <w:sz w:val="20"/>
          <w:szCs w:val="20"/>
        </w:rPr>
        <w:t>STRUČNI NADZOR NAD</w:t>
      </w:r>
      <w:r w:rsidR="00E35A7B">
        <w:rPr>
          <w:rFonts w:asciiTheme="minorHAnsi" w:hAnsiTheme="minorHAnsi" w:cstheme="minorHAnsi"/>
          <w:sz w:val="20"/>
          <w:szCs w:val="20"/>
        </w:rPr>
        <w:t xml:space="preserve"> </w:t>
      </w:r>
      <w:r w:rsidRPr="00C55A4E">
        <w:rPr>
          <w:rFonts w:asciiTheme="minorHAnsi" w:hAnsiTheme="minorHAnsi" w:cstheme="minorHAnsi"/>
          <w:sz w:val="20"/>
          <w:szCs w:val="20"/>
        </w:rPr>
        <w:t>DOGRADNJOM I REKONSTRUKCIJOM UPOV-a III.</w:t>
      </w:r>
      <w:r w:rsidR="00E35A7B">
        <w:rPr>
          <w:rFonts w:asciiTheme="minorHAnsi" w:hAnsiTheme="minorHAnsi" w:cstheme="minorHAnsi"/>
          <w:sz w:val="20"/>
          <w:szCs w:val="20"/>
        </w:rPr>
        <w:t xml:space="preserve"> </w:t>
      </w:r>
      <w:r w:rsidRPr="00C55A4E">
        <w:rPr>
          <w:rFonts w:asciiTheme="minorHAnsi" w:hAnsiTheme="minorHAnsi" w:cstheme="minorHAnsi"/>
          <w:sz w:val="20"/>
          <w:szCs w:val="20"/>
        </w:rPr>
        <w:t>STUPNJA I UNAPRJEĐENJE OBRADE MULJA</w:t>
      </w:r>
      <w:r>
        <w:rPr>
          <w:rFonts w:asciiTheme="minorHAnsi" w:hAnsiTheme="minorHAnsi" w:cstheme="minorHAnsi"/>
          <w:sz w:val="20"/>
          <w:szCs w:val="20"/>
        </w:rPr>
        <w:t>.</w:t>
      </w:r>
    </w:p>
    <w:p w14:paraId="4B552D21" w14:textId="1F94E433" w:rsidR="00A63389" w:rsidRDefault="00A63389" w:rsidP="00A63389">
      <w:pPr>
        <w:pStyle w:val="BodyText"/>
        <w:spacing w:after="120"/>
        <w:ind w:left="0"/>
        <w:jc w:val="both"/>
        <w:rPr>
          <w:rFonts w:asciiTheme="minorHAnsi" w:hAnsiTheme="minorHAnsi" w:cstheme="minorHAnsi"/>
          <w:sz w:val="20"/>
          <w:szCs w:val="20"/>
        </w:rPr>
      </w:pPr>
      <w:r>
        <w:rPr>
          <w:rFonts w:asciiTheme="minorHAnsi" w:hAnsiTheme="minorHAnsi" w:cstheme="minorHAnsi"/>
          <w:sz w:val="20"/>
          <w:szCs w:val="20"/>
        </w:rPr>
        <w:t xml:space="preserve">Predmet ovog postupka nabave je administrativno i tehničko praćenje Projekta Zagreb čiji sastavni dio su i ugovori o usluzi stručnog nadzora. Praćenje aktivnosti stručnog nadzora </w:t>
      </w:r>
      <w:r w:rsidR="009F2BA5">
        <w:rPr>
          <w:rFonts w:asciiTheme="minorHAnsi" w:hAnsiTheme="minorHAnsi" w:cstheme="minorHAnsi"/>
          <w:sz w:val="20"/>
          <w:szCs w:val="20"/>
        </w:rPr>
        <w:t>odnosno</w:t>
      </w:r>
      <w:r>
        <w:rPr>
          <w:rFonts w:asciiTheme="minorHAnsi" w:hAnsiTheme="minorHAnsi" w:cstheme="minorHAnsi"/>
          <w:sz w:val="20"/>
          <w:szCs w:val="20"/>
        </w:rPr>
        <w:t xml:space="preserve"> ugovora uključuje podršku u provedbi postupaka javne nabave i </w:t>
      </w:r>
      <w:r w:rsidR="009E2611">
        <w:rPr>
          <w:rFonts w:asciiTheme="minorHAnsi" w:hAnsiTheme="minorHAnsi" w:cstheme="minorHAnsi"/>
          <w:sz w:val="20"/>
          <w:szCs w:val="20"/>
        </w:rPr>
        <w:t>evaluaciji</w:t>
      </w:r>
      <w:r>
        <w:rPr>
          <w:rFonts w:asciiTheme="minorHAnsi" w:hAnsiTheme="minorHAnsi" w:cstheme="minorHAnsi"/>
          <w:sz w:val="20"/>
          <w:szCs w:val="20"/>
        </w:rPr>
        <w:t xml:space="preserve"> ponuda, kontrolu kvalitete usluga, kontrolu i odobravanje Izvještaja Izvršitelja usluge nadzora, ovjeravanje privremenih i okončane situacije i sve ostalo sukladno zakonskim propisima i odred</w:t>
      </w:r>
      <w:r w:rsidR="005548DC">
        <w:rPr>
          <w:rFonts w:asciiTheme="minorHAnsi" w:hAnsiTheme="minorHAnsi" w:cstheme="minorHAnsi"/>
          <w:sz w:val="20"/>
          <w:szCs w:val="20"/>
        </w:rPr>
        <w:t>bama Projektnog zadatka.</w:t>
      </w:r>
    </w:p>
    <w:p w14:paraId="3BE21318" w14:textId="78E26C18" w:rsidR="00C55A4E" w:rsidRDefault="00A63389" w:rsidP="00A63389">
      <w:pPr>
        <w:pStyle w:val="BodyText"/>
        <w:spacing w:after="120"/>
        <w:ind w:left="0"/>
        <w:jc w:val="both"/>
        <w:rPr>
          <w:rFonts w:asciiTheme="minorHAnsi" w:hAnsiTheme="minorHAnsi" w:cstheme="minorHAnsi"/>
          <w:sz w:val="20"/>
          <w:szCs w:val="20"/>
        </w:rPr>
      </w:pPr>
      <w:r w:rsidRPr="007E1E78">
        <w:rPr>
          <w:rFonts w:asciiTheme="minorHAnsi" w:hAnsiTheme="minorHAnsi" w:cstheme="minorHAnsi"/>
          <w:sz w:val="20"/>
          <w:szCs w:val="20"/>
        </w:rPr>
        <w:t>Naručitelj u trenutku pokretanja ovog postupka nabave nije u mogućnosti odrediti koliko će trajati</w:t>
      </w:r>
      <w:r w:rsidR="00373BD7">
        <w:rPr>
          <w:rFonts w:asciiTheme="minorHAnsi" w:hAnsiTheme="minorHAnsi" w:cstheme="minorHAnsi"/>
          <w:sz w:val="20"/>
          <w:szCs w:val="20"/>
        </w:rPr>
        <w:t xml:space="preserve"> provođenje postupka kao ni toč</w:t>
      </w:r>
      <w:r w:rsidRPr="007E1E78">
        <w:rPr>
          <w:rFonts w:asciiTheme="minorHAnsi" w:hAnsiTheme="minorHAnsi" w:cstheme="minorHAnsi"/>
          <w:sz w:val="20"/>
          <w:szCs w:val="20"/>
        </w:rPr>
        <w:t>n</w:t>
      </w:r>
      <w:r w:rsidR="00373BD7">
        <w:rPr>
          <w:rFonts w:asciiTheme="minorHAnsi" w:hAnsiTheme="minorHAnsi" w:cstheme="minorHAnsi"/>
          <w:sz w:val="20"/>
          <w:szCs w:val="20"/>
        </w:rPr>
        <w:t>o</w:t>
      </w:r>
      <w:r w:rsidRPr="007E1E78">
        <w:rPr>
          <w:rFonts w:asciiTheme="minorHAnsi" w:hAnsiTheme="minorHAnsi" w:cstheme="minorHAnsi"/>
          <w:sz w:val="20"/>
          <w:szCs w:val="20"/>
        </w:rPr>
        <w:t xml:space="preserve"> </w:t>
      </w:r>
      <w:r w:rsidR="00E03585" w:rsidRPr="007E1E78">
        <w:rPr>
          <w:rFonts w:asciiTheme="minorHAnsi" w:hAnsiTheme="minorHAnsi" w:cstheme="minorHAnsi"/>
          <w:sz w:val="20"/>
          <w:szCs w:val="20"/>
        </w:rPr>
        <w:t>vrijeme</w:t>
      </w:r>
      <w:r w:rsidRPr="007E1E78">
        <w:rPr>
          <w:rFonts w:asciiTheme="minorHAnsi" w:hAnsiTheme="minorHAnsi" w:cstheme="minorHAnsi"/>
          <w:sz w:val="20"/>
          <w:szCs w:val="20"/>
        </w:rPr>
        <w:t xml:space="preserve"> donošenja izvršne Odluke o odabiru</w:t>
      </w:r>
      <w:r w:rsidR="008D4579">
        <w:rPr>
          <w:rFonts w:asciiTheme="minorHAnsi" w:hAnsiTheme="minorHAnsi" w:cstheme="minorHAnsi"/>
          <w:sz w:val="20"/>
          <w:szCs w:val="20"/>
        </w:rPr>
        <w:t xml:space="preserve"> / Odluke o poništenju postupka nabave</w:t>
      </w:r>
      <w:r w:rsidRPr="007E1E78">
        <w:rPr>
          <w:rFonts w:asciiTheme="minorHAnsi" w:hAnsiTheme="minorHAnsi" w:cstheme="minorHAnsi"/>
          <w:sz w:val="20"/>
          <w:szCs w:val="20"/>
        </w:rPr>
        <w:t>.</w:t>
      </w:r>
      <w:r w:rsidR="00E03585">
        <w:rPr>
          <w:rFonts w:asciiTheme="minorHAnsi" w:hAnsiTheme="minorHAnsi" w:cstheme="minorHAnsi"/>
          <w:sz w:val="20"/>
          <w:szCs w:val="20"/>
        </w:rPr>
        <w:t xml:space="preserve"> </w:t>
      </w:r>
    </w:p>
    <w:p w14:paraId="30118E29" w14:textId="5EF18542" w:rsidR="00A63389" w:rsidRPr="00C55A4E" w:rsidRDefault="00E437D0" w:rsidP="00A63389">
      <w:pPr>
        <w:pStyle w:val="BodyText"/>
        <w:spacing w:after="120"/>
        <w:ind w:left="0"/>
        <w:jc w:val="both"/>
        <w:rPr>
          <w:rFonts w:asciiTheme="minorHAnsi" w:hAnsiTheme="minorHAnsi" w:cstheme="minorHAnsi"/>
          <w:sz w:val="20"/>
          <w:szCs w:val="20"/>
        </w:rPr>
      </w:pPr>
      <w:r w:rsidRPr="00E437D0">
        <w:rPr>
          <w:rFonts w:asciiTheme="minorHAnsi" w:hAnsiTheme="minorHAnsi" w:cstheme="minorHAnsi"/>
          <w:sz w:val="20"/>
          <w:szCs w:val="20"/>
        </w:rPr>
        <w:t>Ukoliko je u ovom postupku nabave dostavljena ponuda u kojoj gospodarski subjekt sudjeluje kao ponuditelj, član zajednice ponuditelja, podugovaratelj ili gospodarski subjekt na kojeg se ponuditelj oslanja te isti gospodarski subjekt sudjeluje u ponudi, kao ponuditelj, član zajednice ponuditelja, podugovaratelj ili gospodarski subjekt na kojeg se ponuditelj oslanja, u jednom, više ili svim prije navedenim postupcima nabave za usluge stručnog nadzora u okviru Projekta Zagreb i koja je odabrana temeljem izvršne Odluke o odabiru ima sukobljene interese koji mogu negativno utjecati na izvršenje ugovora o javnoj nabavi.</w:t>
      </w:r>
    </w:p>
    <w:p w14:paraId="333F2637" w14:textId="7F937A55" w:rsidR="00C55A4E" w:rsidRDefault="00C55A4E" w:rsidP="00B27736">
      <w:pPr>
        <w:pStyle w:val="BodyText"/>
        <w:spacing w:after="120"/>
        <w:ind w:left="0"/>
        <w:jc w:val="both"/>
        <w:rPr>
          <w:rFonts w:asciiTheme="minorHAnsi" w:hAnsiTheme="minorHAnsi" w:cstheme="minorHAnsi"/>
          <w:sz w:val="20"/>
          <w:szCs w:val="20"/>
        </w:rPr>
      </w:pPr>
      <w:r>
        <w:rPr>
          <w:rFonts w:asciiTheme="minorHAnsi" w:hAnsiTheme="minorHAnsi" w:cstheme="minorHAnsi"/>
          <w:sz w:val="20"/>
          <w:szCs w:val="20"/>
        </w:rPr>
        <w:t>U ovom slučaju sukladno članku 259. Stavak 2 ZJN2016 smatra se da takav gospodarski subjekt nema potrebnu stručnu sposobnost.</w:t>
      </w:r>
    </w:p>
    <w:p w14:paraId="2CA833A8" w14:textId="77777777" w:rsidR="008209E1" w:rsidRPr="007D302B" w:rsidRDefault="008209E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Zajednica gospodarskih subjekata kumulativno (zajednički) dokazuje sposobnost iz ove točke.</w:t>
      </w:r>
    </w:p>
    <w:p w14:paraId="4BD2869A" w14:textId="77777777" w:rsidR="00AE7519" w:rsidRPr="007D302B" w:rsidRDefault="00AE7519"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lastRenderedPageBreak/>
        <w:t>Ako se gospodarski subjekt oslanja na sposobnost drugog subjekta dužan je u ponudi dostaviti zaseban ESPD obrazac za tog subjekta.</w:t>
      </w:r>
    </w:p>
    <w:p w14:paraId="6682A23A" w14:textId="77777777" w:rsidR="00E20EE9" w:rsidRPr="009A61AB" w:rsidRDefault="00E20EE9" w:rsidP="002F1405">
      <w:pPr>
        <w:pStyle w:val="Heading3"/>
        <w:numPr>
          <w:ilvl w:val="2"/>
          <w:numId w:val="10"/>
        </w:numPr>
        <w:spacing w:after="120"/>
        <w:ind w:left="567" w:hanging="567"/>
        <w:jc w:val="both"/>
        <w:rPr>
          <w:rFonts w:asciiTheme="minorHAnsi" w:hAnsiTheme="minorHAnsi" w:cstheme="minorHAnsi"/>
          <w:sz w:val="20"/>
          <w:szCs w:val="20"/>
          <w:highlight w:val="yellow"/>
        </w:rPr>
      </w:pPr>
      <w:bookmarkStart w:id="20" w:name="_Toc199303764"/>
      <w:r w:rsidRPr="009A61AB">
        <w:rPr>
          <w:rFonts w:asciiTheme="minorHAnsi" w:hAnsiTheme="minorHAnsi" w:cstheme="minorHAnsi"/>
          <w:sz w:val="20"/>
          <w:szCs w:val="20"/>
          <w:highlight w:val="yellow"/>
        </w:rPr>
        <w:t>Tehnički stručnjaci ili tijela</w:t>
      </w:r>
      <w:bookmarkEnd w:id="20"/>
      <w:r w:rsidRPr="009A61AB">
        <w:rPr>
          <w:rFonts w:asciiTheme="minorHAnsi" w:hAnsiTheme="minorHAnsi" w:cstheme="minorHAnsi"/>
          <w:sz w:val="20"/>
          <w:szCs w:val="20"/>
          <w:highlight w:val="yellow"/>
        </w:rPr>
        <w:t xml:space="preserve"> </w:t>
      </w:r>
    </w:p>
    <w:p w14:paraId="3C967492" w14:textId="77777777" w:rsidR="00E20EE9" w:rsidRPr="009A61AB" w:rsidRDefault="00E20EE9" w:rsidP="002F1405">
      <w:pPr>
        <w:pStyle w:val="Heading4"/>
        <w:numPr>
          <w:ilvl w:val="3"/>
          <w:numId w:val="10"/>
        </w:numPr>
        <w:tabs>
          <w:tab w:val="left" w:pos="851"/>
        </w:tabs>
        <w:spacing w:after="120"/>
        <w:ind w:left="709"/>
        <w:jc w:val="both"/>
        <w:rPr>
          <w:rFonts w:asciiTheme="minorHAnsi" w:hAnsiTheme="minorHAnsi" w:cstheme="minorHAnsi"/>
          <w:sz w:val="20"/>
          <w:szCs w:val="20"/>
          <w:highlight w:val="yellow"/>
        </w:rPr>
      </w:pPr>
      <w:r w:rsidRPr="009A61AB">
        <w:rPr>
          <w:rFonts w:asciiTheme="minorHAnsi" w:hAnsiTheme="minorHAnsi" w:cstheme="minorHAnsi"/>
          <w:sz w:val="20"/>
          <w:szCs w:val="20"/>
          <w:highlight w:val="yellow"/>
        </w:rPr>
        <w:t>Pravna osnova</w:t>
      </w:r>
    </w:p>
    <w:p w14:paraId="7302D549" w14:textId="77777777" w:rsidR="00E20EE9" w:rsidRPr="007D302B" w:rsidRDefault="00E20EE9" w:rsidP="002F1405">
      <w:pPr>
        <w:pStyle w:val="BodyText"/>
        <w:spacing w:after="120"/>
        <w:ind w:left="0"/>
        <w:jc w:val="both"/>
        <w:rPr>
          <w:rFonts w:asciiTheme="minorHAnsi" w:hAnsiTheme="minorHAnsi" w:cstheme="minorHAnsi"/>
          <w:b/>
          <w:bCs/>
          <w:sz w:val="20"/>
          <w:szCs w:val="20"/>
        </w:rPr>
      </w:pPr>
      <w:r w:rsidRPr="007D302B">
        <w:rPr>
          <w:rFonts w:asciiTheme="minorHAnsi" w:hAnsiTheme="minorHAnsi" w:cstheme="minorHAnsi"/>
          <w:b/>
          <w:bCs/>
          <w:sz w:val="20"/>
          <w:szCs w:val="20"/>
        </w:rPr>
        <w:t>Članak 259. stavak 1. ZJN2016</w:t>
      </w:r>
    </w:p>
    <w:p w14:paraId="4EBD3FF7" w14:textId="7DE4452F" w:rsidR="00E20EE9" w:rsidRPr="007D302B" w:rsidRDefault="00E20EE9"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Gospodarski subjekt mora dokazati da ima potrebne ljudske i tehničke resurse te iskustvo potrebno</w:t>
      </w:r>
      <w:r w:rsidR="00D37835" w:rsidRPr="007D302B">
        <w:rPr>
          <w:rFonts w:asciiTheme="minorHAnsi" w:hAnsiTheme="minorHAnsi" w:cstheme="minorHAnsi"/>
          <w:sz w:val="20"/>
          <w:szCs w:val="20"/>
        </w:rPr>
        <w:t xml:space="preserve"> </w:t>
      </w:r>
      <w:r w:rsidRPr="007D302B">
        <w:rPr>
          <w:rFonts w:asciiTheme="minorHAnsi" w:hAnsiTheme="minorHAnsi" w:cstheme="minorHAnsi"/>
          <w:sz w:val="20"/>
          <w:szCs w:val="20"/>
        </w:rPr>
        <w:t>za izvršenje ugovora o javnoj nabavi na odgovarajućoj razini kvalitete, a osobito zahtijevati da</w:t>
      </w:r>
      <w:r w:rsidR="00D37835" w:rsidRPr="007D302B">
        <w:rPr>
          <w:rFonts w:asciiTheme="minorHAnsi" w:hAnsiTheme="minorHAnsi" w:cstheme="minorHAnsi"/>
          <w:sz w:val="20"/>
          <w:szCs w:val="20"/>
        </w:rPr>
        <w:t xml:space="preserve"> </w:t>
      </w:r>
      <w:r w:rsidRPr="007D302B">
        <w:rPr>
          <w:rFonts w:asciiTheme="minorHAnsi" w:hAnsiTheme="minorHAnsi" w:cstheme="minorHAnsi"/>
          <w:sz w:val="20"/>
          <w:szCs w:val="20"/>
        </w:rPr>
        <w:t>gospodarski subjekt ima dovoljnu razinu iskustva, što se dokazuje odgovarajućim referencijama iz</w:t>
      </w:r>
      <w:r w:rsidR="00D37835" w:rsidRPr="007D302B">
        <w:rPr>
          <w:rFonts w:asciiTheme="minorHAnsi" w:hAnsiTheme="minorHAnsi" w:cstheme="minorHAnsi"/>
          <w:sz w:val="20"/>
          <w:szCs w:val="20"/>
        </w:rPr>
        <w:t xml:space="preserve"> </w:t>
      </w:r>
      <w:r w:rsidRPr="007D302B">
        <w:rPr>
          <w:rFonts w:asciiTheme="minorHAnsi" w:hAnsiTheme="minorHAnsi" w:cstheme="minorHAnsi"/>
          <w:sz w:val="20"/>
          <w:szCs w:val="20"/>
        </w:rPr>
        <w:t>prije izvršenih ugovora.</w:t>
      </w:r>
    </w:p>
    <w:p w14:paraId="4D4BB6AE" w14:textId="77777777" w:rsidR="00E20EE9" w:rsidRPr="007D302B" w:rsidRDefault="00E20EE9"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Pitanje gospodarskom subjektu</w:t>
      </w:r>
    </w:p>
    <w:p w14:paraId="6CAC03C8" w14:textId="2E033260" w:rsidR="00E71669" w:rsidRPr="007D302B" w:rsidRDefault="00E71669"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Gospodarski subjekt može angažirati sljedeće tehničke stručnjake ili tehnička tijela </w:t>
      </w:r>
      <w:r w:rsidR="00E437D0" w:rsidRPr="00E437D0">
        <w:rPr>
          <w:rFonts w:asciiTheme="minorHAnsi" w:hAnsiTheme="minorHAnsi" w:cstheme="minorHAnsi"/>
          <w:sz w:val="20"/>
          <w:szCs w:val="20"/>
        </w:rPr>
        <w:t>da izvrše usluge</w:t>
      </w:r>
      <w:r w:rsidRPr="007D302B">
        <w:rPr>
          <w:rFonts w:asciiTheme="minorHAnsi" w:hAnsiTheme="minorHAnsi" w:cstheme="minorHAnsi"/>
          <w:sz w:val="20"/>
          <w:szCs w:val="20"/>
        </w:rPr>
        <w:t>:</w:t>
      </w:r>
    </w:p>
    <w:p w14:paraId="1E19EFF1" w14:textId="77777777" w:rsidR="00E20EE9" w:rsidRPr="007D302B" w:rsidRDefault="00E71669" w:rsidP="002F1405">
      <w:pPr>
        <w:pStyle w:val="Heading4"/>
        <w:tabs>
          <w:tab w:val="left" w:pos="709"/>
          <w:tab w:val="left" w:pos="85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Upute o načinu popunjavanja odgovora za ovaj kriterij u ESPD odgovoru</w:t>
      </w:r>
    </w:p>
    <w:p w14:paraId="6416B3C2" w14:textId="77777777" w:rsidR="00E71669" w:rsidRPr="007D302B" w:rsidRDefault="00E71669"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Dodatno pojašnjenje kriterija</w:t>
      </w:r>
    </w:p>
    <w:p w14:paraId="1E155CDC" w14:textId="3A0EB0E5" w:rsidR="001C36F4" w:rsidRPr="007D302B" w:rsidRDefault="001C36F4"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Projekt Zagreb se sastoji od građenja složenih i raznovrsnih komunalnih vodnih građevina za koje je usluga upravljanja projektom predmet ovog postupka nabave, a sve kako je prethodno op</w:t>
      </w:r>
      <w:r w:rsidR="00B25C6F" w:rsidRPr="007D302B">
        <w:rPr>
          <w:rFonts w:asciiTheme="minorHAnsi" w:hAnsiTheme="minorHAnsi" w:cstheme="minorHAnsi"/>
          <w:sz w:val="20"/>
          <w:szCs w:val="20"/>
        </w:rPr>
        <w:t>i</w:t>
      </w:r>
      <w:r w:rsidRPr="007D302B">
        <w:rPr>
          <w:rFonts w:asciiTheme="minorHAnsi" w:hAnsiTheme="minorHAnsi" w:cstheme="minorHAnsi"/>
          <w:sz w:val="20"/>
          <w:szCs w:val="20"/>
        </w:rPr>
        <w:t>sano u ovoj DON.</w:t>
      </w:r>
    </w:p>
    <w:p w14:paraId="56B8C534" w14:textId="036A003E" w:rsidR="001C36F4" w:rsidRPr="007D302B" w:rsidRDefault="00642DC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Potreban minimalan broj Stručnjaka </w:t>
      </w:r>
      <w:r w:rsidR="001C36F4" w:rsidRPr="007D302B">
        <w:rPr>
          <w:rFonts w:asciiTheme="minorHAnsi" w:hAnsiTheme="minorHAnsi" w:cstheme="minorHAnsi"/>
          <w:sz w:val="20"/>
          <w:szCs w:val="20"/>
        </w:rPr>
        <w:t xml:space="preserve">za izvršenje usluge upravljanja ovim projektom </w:t>
      </w:r>
      <w:r w:rsidRPr="007D302B">
        <w:rPr>
          <w:rFonts w:asciiTheme="minorHAnsi" w:hAnsiTheme="minorHAnsi" w:cstheme="minorHAnsi"/>
          <w:sz w:val="20"/>
          <w:szCs w:val="20"/>
        </w:rPr>
        <w:t>je određen Studijom izvodljivosti u odnosu na obuhvat zahvata</w:t>
      </w:r>
      <w:r w:rsidR="000167E4" w:rsidRPr="007D302B">
        <w:rPr>
          <w:rFonts w:asciiTheme="minorHAnsi" w:hAnsiTheme="minorHAnsi" w:cstheme="minorHAnsi"/>
          <w:sz w:val="20"/>
          <w:szCs w:val="20"/>
        </w:rPr>
        <w:t>,</w:t>
      </w:r>
      <w:r w:rsidRPr="007D302B">
        <w:rPr>
          <w:rFonts w:asciiTheme="minorHAnsi" w:hAnsiTheme="minorHAnsi" w:cstheme="minorHAnsi"/>
          <w:sz w:val="20"/>
          <w:szCs w:val="20"/>
        </w:rPr>
        <w:t xml:space="preserve"> složeno</w:t>
      </w:r>
      <w:r w:rsidR="00D37835" w:rsidRPr="007D302B">
        <w:rPr>
          <w:rFonts w:asciiTheme="minorHAnsi" w:hAnsiTheme="minorHAnsi" w:cstheme="minorHAnsi"/>
          <w:sz w:val="20"/>
          <w:szCs w:val="20"/>
        </w:rPr>
        <w:t xml:space="preserve">st građevina i uvjete izvođenja </w:t>
      </w:r>
      <w:r w:rsidRPr="007D302B">
        <w:rPr>
          <w:rFonts w:asciiTheme="minorHAnsi" w:hAnsiTheme="minorHAnsi" w:cstheme="minorHAnsi"/>
          <w:sz w:val="20"/>
          <w:szCs w:val="20"/>
        </w:rPr>
        <w:t>Projekta čija i</w:t>
      </w:r>
      <w:r w:rsidR="00C357EB" w:rsidRPr="007D302B">
        <w:rPr>
          <w:rFonts w:asciiTheme="minorHAnsi" w:hAnsiTheme="minorHAnsi" w:cstheme="minorHAnsi"/>
          <w:sz w:val="20"/>
          <w:szCs w:val="20"/>
        </w:rPr>
        <w:t xml:space="preserve">nvesticijska vrijednost </w:t>
      </w:r>
      <w:r w:rsidRPr="007D302B">
        <w:rPr>
          <w:rFonts w:asciiTheme="minorHAnsi" w:hAnsiTheme="minorHAnsi" w:cstheme="minorHAnsi"/>
          <w:sz w:val="20"/>
          <w:szCs w:val="20"/>
        </w:rPr>
        <w:t xml:space="preserve">iznosi </w:t>
      </w:r>
      <w:r w:rsidR="00C357EB" w:rsidRPr="007D302B">
        <w:rPr>
          <w:rFonts w:asciiTheme="minorHAnsi" w:hAnsiTheme="minorHAnsi" w:cstheme="minorHAnsi"/>
          <w:sz w:val="20"/>
          <w:szCs w:val="20"/>
        </w:rPr>
        <w:t xml:space="preserve">cca </w:t>
      </w:r>
      <w:r w:rsidR="00BD7ADD" w:rsidRPr="006C45D4">
        <w:rPr>
          <w:rFonts w:asciiTheme="minorHAnsi" w:hAnsiTheme="minorHAnsi" w:cstheme="minorHAnsi"/>
          <w:sz w:val="20"/>
          <w:szCs w:val="20"/>
        </w:rPr>
        <w:t>502</w:t>
      </w:r>
      <w:r w:rsidR="00C357EB" w:rsidRPr="006C45D4">
        <w:rPr>
          <w:rFonts w:asciiTheme="minorHAnsi" w:hAnsiTheme="minorHAnsi" w:cstheme="minorHAnsi"/>
          <w:sz w:val="20"/>
          <w:szCs w:val="20"/>
        </w:rPr>
        <w:t xml:space="preserve">.000.000,00 EUR. </w:t>
      </w:r>
      <w:r w:rsidR="00253926" w:rsidRPr="006C45D4">
        <w:rPr>
          <w:rFonts w:asciiTheme="minorHAnsi" w:hAnsiTheme="minorHAnsi" w:cstheme="minorHAnsi"/>
          <w:sz w:val="20"/>
          <w:szCs w:val="20"/>
        </w:rPr>
        <w:t>Planira se</w:t>
      </w:r>
      <w:r w:rsidR="00253926" w:rsidRPr="007D302B">
        <w:rPr>
          <w:rFonts w:asciiTheme="minorHAnsi" w:hAnsiTheme="minorHAnsi" w:cstheme="minorHAnsi"/>
          <w:sz w:val="20"/>
          <w:szCs w:val="20"/>
        </w:rPr>
        <w:t xml:space="preserve"> istovremeno izvođenje radova u okviru </w:t>
      </w:r>
      <w:r w:rsidR="00D37835" w:rsidRPr="007D302B">
        <w:rPr>
          <w:rFonts w:asciiTheme="minorHAnsi" w:hAnsiTheme="minorHAnsi" w:cstheme="minorHAnsi"/>
          <w:sz w:val="20"/>
          <w:szCs w:val="20"/>
        </w:rPr>
        <w:t>većeg broja u</w:t>
      </w:r>
      <w:r w:rsidR="00253926" w:rsidRPr="007D302B">
        <w:rPr>
          <w:rFonts w:asciiTheme="minorHAnsi" w:hAnsiTheme="minorHAnsi" w:cstheme="minorHAnsi"/>
          <w:sz w:val="20"/>
          <w:szCs w:val="20"/>
        </w:rPr>
        <w:t>govora</w:t>
      </w:r>
      <w:r w:rsidR="00662DC2" w:rsidRPr="007D302B">
        <w:rPr>
          <w:rFonts w:asciiTheme="minorHAnsi" w:hAnsiTheme="minorHAnsi" w:cstheme="minorHAnsi"/>
          <w:sz w:val="20"/>
          <w:szCs w:val="20"/>
        </w:rPr>
        <w:t xml:space="preserve"> o izvođenju radova (7)</w:t>
      </w:r>
      <w:r w:rsidR="00253926" w:rsidRPr="007D302B">
        <w:rPr>
          <w:rFonts w:asciiTheme="minorHAnsi" w:hAnsiTheme="minorHAnsi" w:cstheme="minorHAnsi"/>
          <w:sz w:val="20"/>
          <w:szCs w:val="20"/>
        </w:rPr>
        <w:t xml:space="preserve"> </w:t>
      </w:r>
      <w:r w:rsidR="00D56DCA" w:rsidRPr="007D302B">
        <w:rPr>
          <w:rFonts w:asciiTheme="minorHAnsi" w:hAnsiTheme="minorHAnsi" w:cstheme="minorHAnsi"/>
          <w:sz w:val="20"/>
          <w:szCs w:val="20"/>
        </w:rPr>
        <w:t xml:space="preserve">koji će se izvoditi na </w:t>
      </w:r>
      <w:r w:rsidR="00D37835" w:rsidRPr="007D302B">
        <w:rPr>
          <w:rFonts w:asciiTheme="minorHAnsi" w:hAnsiTheme="minorHAnsi" w:cstheme="minorHAnsi"/>
          <w:sz w:val="20"/>
          <w:szCs w:val="20"/>
        </w:rPr>
        <w:t>više</w:t>
      </w:r>
      <w:r w:rsidR="00D56DCA" w:rsidRPr="007D302B">
        <w:rPr>
          <w:rFonts w:asciiTheme="minorHAnsi" w:hAnsiTheme="minorHAnsi" w:cstheme="minorHAnsi"/>
          <w:sz w:val="20"/>
          <w:szCs w:val="20"/>
        </w:rPr>
        <w:t xml:space="preserve"> zasebnih gr</w:t>
      </w:r>
      <w:r w:rsidR="00E62107" w:rsidRPr="007D302B">
        <w:rPr>
          <w:rFonts w:asciiTheme="minorHAnsi" w:hAnsiTheme="minorHAnsi" w:cstheme="minorHAnsi"/>
          <w:sz w:val="20"/>
          <w:szCs w:val="20"/>
        </w:rPr>
        <w:t>adilišta</w:t>
      </w:r>
      <w:r w:rsidR="00662DC2" w:rsidRPr="007D302B">
        <w:rPr>
          <w:rFonts w:asciiTheme="minorHAnsi" w:hAnsiTheme="minorHAnsi" w:cstheme="minorHAnsi"/>
          <w:sz w:val="20"/>
          <w:szCs w:val="20"/>
        </w:rPr>
        <w:t>,</w:t>
      </w:r>
      <w:r w:rsidR="00E62107" w:rsidRPr="007D302B">
        <w:rPr>
          <w:rFonts w:asciiTheme="minorHAnsi" w:hAnsiTheme="minorHAnsi" w:cstheme="minorHAnsi"/>
          <w:sz w:val="20"/>
          <w:szCs w:val="20"/>
        </w:rPr>
        <w:t xml:space="preserve"> </w:t>
      </w:r>
      <w:r w:rsidR="00662DC2" w:rsidRPr="007D302B">
        <w:rPr>
          <w:rFonts w:asciiTheme="minorHAnsi" w:hAnsiTheme="minorHAnsi" w:cstheme="minorHAnsi"/>
          <w:sz w:val="20"/>
          <w:szCs w:val="20"/>
        </w:rPr>
        <w:t xml:space="preserve">kako </w:t>
      </w:r>
      <w:r w:rsidR="00E62107" w:rsidRPr="007D302B">
        <w:rPr>
          <w:rFonts w:asciiTheme="minorHAnsi" w:hAnsiTheme="minorHAnsi" w:cstheme="minorHAnsi"/>
          <w:sz w:val="20"/>
          <w:szCs w:val="20"/>
        </w:rPr>
        <w:t xml:space="preserve">u </w:t>
      </w:r>
      <w:r w:rsidR="00662DC2" w:rsidRPr="007D302B">
        <w:rPr>
          <w:rFonts w:asciiTheme="minorHAnsi" w:hAnsiTheme="minorHAnsi" w:cstheme="minorHAnsi"/>
          <w:sz w:val="20"/>
          <w:szCs w:val="20"/>
        </w:rPr>
        <w:t>sklopu</w:t>
      </w:r>
      <w:r w:rsidR="00E62107" w:rsidRPr="007D302B">
        <w:rPr>
          <w:rFonts w:asciiTheme="minorHAnsi" w:hAnsiTheme="minorHAnsi" w:cstheme="minorHAnsi"/>
          <w:sz w:val="20"/>
          <w:szCs w:val="20"/>
        </w:rPr>
        <w:t xml:space="preserve"> istog ugovora </w:t>
      </w:r>
      <w:r w:rsidR="00662DC2" w:rsidRPr="007D302B">
        <w:rPr>
          <w:rFonts w:asciiTheme="minorHAnsi" w:hAnsiTheme="minorHAnsi" w:cstheme="minorHAnsi"/>
          <w:sz w:val="20"/>
          <w:szCs w:val="20"/>
        </w:rPr>
        <w:t xml:space="preserve">tako i u sklopu </w:t>
      </w:r>
      <w:r w:rsidR="00F333A2" w:rsidRPr="007D302B">
        <w:rPr>
          <w:rFonts w:asciiTheme="minorHAnsi" w:hAnsiTheme="minorHAnsi" w:cstheme="minorHAnsi"/>
          <w:sz w:val="20"/>
          <w:szCs w:val="20"/>
        </w:rPr>
        <w:t xml:space="preserve">cijelog </w:t>
      </w:r>
      <w:r w:rsidR="00662DC2" w:rsidRPr="007D302B">
        <w:rPr>
          <w:rFonts w:asciiTheme="minorHAnsi" w:hAnsiTheme="minorHAnsi" w:cstheme="minorHAnsi"/>
          <w:sz w:val="20"/>
          <w:szCs w:val="20"/>
        </w:rPr>
        <w:t xml:space="preserve">Projekta Zagreb, </w:t>
      </w:r>
      <w:r w:rsidR="00E62107" w:rsidRPr="007D302B">
        <w:rPr>
          <w:rFonts w:asciiTheme="minorHAnsi" w:hAnsiTheme="minorHAnsi" w:cstheme="minorHAnsi"/>
          <w:sz w:val="20"/>
          <w:szCs w:val="20"/>
        </w:rPr>
        <w:t xml:space="preserve">na širem području </w:t>
      </w:r>
      <w:r w:rsidR="00253926" w:rsidRPr="007D302B">
        <w:rPr>
          <w:rFonts w:asciiTheme="minorHAnsi" w:hAnsiTheme="minorHAnsi" w:cstheme="minorHAnsi"/>
          <w:sz w:val="20"/>
          <w:szCs w:val="20"/>
        </w:rPr>
        <w:t>Grada Zagreba</w:t>
      </w:r>
      <w:r w:rsidR="001F7BC7">
        <w:rPr>
          <w:rFonts w:asciiTheme="minorHAnsi" w:hAnsiTheme="minorHAnsi" w:cstheme="minorHAnsi"/>
          <w:sz w:val="20"/>
          <w:szCs w:val="20"/>
        </w:rPr>
        <w:t xml:space="preserve"> i Zagrebačke županije</w:t>
      </w:r>
      <w:r w:rsidR="002913C5" w:rsidRPr="007D302B">
        <w:rPr>
          <w:rFonts w:asciiTheme="minorHAnsi" w:hAnsiTheme="minorHAnsi" w:cstheme="minorHAnsi"/>
          <w:sz w:val="20"/>
          <w:szCs w:val="20"/>
        </w:rPr>
        <w:t xml:space="preserve">. </w:t>
      </w:r>
      <w:r w:rsidR="001C36F4" w:rsidRPr="007D302B">
        <w:rPr>
          <w:rFonts w:asciiTheme="minorHAnsi" w:hAnsiTheme="minorHAnsi" w:cstheme="minorHAnsi"/>
          <w:sz w:val="20"/>
          <w:szCs w:val="20"/>
        </w:rPr>
        <w:t>Navedeno je uzeto u obzir k</w:t>
      </w:r>
      <w:r w:rsidRPr="007D302B">
        <w:rPr>
          <w:rFonts w:asciiTheme="minorHAnsi" w:hAnsiTheme="minorHAnsi" w:cstheme="minorHAnsi"/>
          <w:sz w:val="20"/>
          <w:szCs w:val="20"/>
        </w:rPr>
        <w:t xml:space="preserve">od određivanja minimalnog broja </w:t>
      </w:r>
      <w:r w:rsidR="001C36F4" w:rsidRPr="007D302B">
        <w:rPr>
          <w:rFonts w:asciiTheme="minorHAnsi" w:hAnsiTheme="minorHAnsi" w:cstheme="minorHAnsi"/>
          <w:sz w:val="20"/>
          <w:szCs w:val="20"/>
        </w:rPr>
        <w:t xml:space="preserve">stručnog osoblja koji je nužan </w:t>
      </w:r>
      <w:r w:rsidRPr="007D302B">
        <w:rPr>
          <w:rFonts w:asciiTheme="minorHAnsi" w:hAnsiTheme="minorHAnsi" w:cstheme="minorHAnsi"/>
          <w:sz w:val="20"/>
          <w:szCs w:val="20"/>
        </w:rPr>
        <w:t xml:space="preserve">za </w:t>
      </w:r>
      <w:r w:rsidR="001C36F4" w:rsidRPr="007D302B">
        <w:rPr>
          <w:rFonts w:asciiTheme="minorHAnsi" w:hAnsiTheme="minorHAnsi" w:cstheme="minorHAnsi"/>
          <w:sz w:val="20"/>
          <w:szCs w:val="20"/>
        </w:rPr>
        <w:t xml:space="preserve">uredno </w:t>
      </w:r>
      <w:r w:rsidRPr="007D302B">
        <w:rPr>
          <w:rFonts w:asciiTheme="minorHAnsi" w:hAnsiTheme="minorHAnsi" w:cstheme="minorHAnsi"/>
          <w:sz w:val="20"/>
          <w:szCs w:val="20"/>
        </w:rPr>
        <w:t xml:space="preserve">izvršenje </w:t>
      </w:r>
      <w:r w:rsidR="00662DC2" w:rsidRPr="007D302B">
        <w:rPr>
          <w:rFonts w:asciiTheme="minorHAnsi" w:hAnsiTheme="minorHAnsi" w:cstheme="minorHAnsi"/>
          <w:sz w:val="20"/>
          <w:szCs w:val="20"/>
        </w:rPr>
        <w:t>usluge upravljanja Projektom Zagreb</w:t>
      </w:r>
      <w:r w:rsidR="00B25C6F" w:rsidRPr="007D302B">
        <w:rPr>
          <w:rFonts w:asciiTheme="minorHAnsi" w:hAnsiTheme="minorHAnsi" w:cstheme="minorHAnsi"/>
          <w:sz w:val="20"/>
          <w:szCs w:val="20"/>
        </w:rPr>
        <w:t xml:space="preserve">. </w:t>
      </w:r>
    </w:p>
    <w:p w14:paraId="3522B252" w14:textId="074147C5" w:rsidR="00C357EB" w:rsidRPr="007D302B" w:rsidRDefault="00C357E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Ponuditelji može u izvršenju Ugovora angažirati i veći broj stručnjaka uz ograničenje da svakako mora angažirati minimum stručnjaka koji je tražen </w:t>
      </w:r>
      <w:r w:rsidR="001C36F4" w:rsidRPr="007D302B">
        <w:rPr>
          <w:rFonts w:asciiTheme="minorHAnsi" w:hAnsiTheme="minorHAnsi" w:cstheme="minorHAnsi"/>
          <w:sz w:val="20"/>
          <w:szCs w:val="20"/>
        </w:rPr>
        <w:t xml:space="preserve">ovom </w:t>
      </w:r>
      <w:r w:rsidR="002B1AA7" w:rsidRPr="007D302B">
        <w:rPr>
          <w:rFonts w:asciiTheme="minorHAnsi" w:hAnsiTheme="minorHAnsi" w:cstheme="minorHAnsi"/>
          <w:sz w:val="20"/>
          <w:szCs w:val="20"/>
        </w:rPr>
        <w:t>DON</w:t>
      </w:r>
      <w:r w:rsidRPr="007D302B">
        <w:rPr>
          <w:rFonts w:asciiTheme="minorHAnsi" w:hAnsiTheme="minorHAnsi" w:cstheme="minorHAnsi"/>
          <w:sz w:val="20"/>
          <w:szCs w:val="20"/>
        </w:rPr>
        <w:t>.</w:t>
      </w:r>
    </w:p>
    <w:p w14:paraId="0F1FB4E8" w14:textId="644E59EA" w:rsidR="00C357EB" w:rsidRPr="007D302B" w:rsidRDefault="00C357E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Jedna osoba </w:t>
      </w:r>
      <w:r w:rsidRPr="00474F9B">
        <w:rPr>
          <w:rFonts w:asciiTheme="minorHAnsi" w:hAnsiTheme="minorHAnsi" w:cstheme="minorHAnsi"/>
          <w:b/>
          <w:bCs/>
          <w:sz w:val="20"/>
          <w:szCs w:val="20"/>
        </w:rPr>
        <w:t>ne može</w:t>
      </w:r>
      <w:r w:rsidRPr="007D302B">
        <w:rPr>
          <w:rFonts w:asciiTheme="minorHAnsi" w:hAnsiTheme="minorHAnsi" w:cstheme="minorHAnsi"/>
          <w:sz w:val="20"/>
          <w:szCs w:val="20"/>
        </w:rPr>
        <w:t xml:space="preserve"> obavljati više od jedne </w:t>
      </w:r>
      <w:r w:rsidR="009B7BB3" w:rsidRPr="007D302B">
        <w:rPr>
          <w:rFonts w:asciiTheme="minorHAnsi" w:hAnsiTheme="minorHAnsi" w:cstheme="minorHAnsi"/>
          <w:sz w:val="20"/>
          <w:szCs w:val="20"/>
        </w:rPr>
        <w:t xml:space="preserve">dolje </w:t>
      </w:r>
      <w:r w:rsidRPr="007D302B">
        <w:rPr>
          <w:rFonts w:asciiTheme="minorHAnsi" w:hAnsiTheme="minorHAnsi" w:cstheme="minorHAnsi"/>
          <w:sz w:val="20"/>
          <w:szCs w:val="20"/>
        </w:rPr>
        <w:t>navedene funkcije</w:t>
      </w:r>
      <w:r w:rsidR="00E12806">
        <w:rPr>
          <w:rFonts w:asciiTheme="minorHAnsi" w:hAnsiTheme="minorHAnsi" w:cstheme="minorHAnsi"/>
          <w:sz w:val="20"/>
          <w:szCs w:val="20"/>
        </w:rPr>
        <w:t>.</w:t>
      </w:r>
    </w:p>
    <w:p w14:paraId="4E6BD5D6" w14:textId="77777777" w:rsidR="00C357EB" w:rsidRPr="007D302B" w:rsidRDefault="00C357E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Predloženi stručnjak mora biti angažiran na izvršenju predmetnog ugovora.</w:t>
      </w:r>
    </w:p>
    <w:p w14:paraId="19F75D5E" w14:textId="77777777" w:rsidR="00C357EB" w:rsidRPr="007D302B" w:rsidRDefault="00E71669"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Ukoliko tijekom izvršenja ugovora zbog</w:t>
      </w:r>
      <w:r w:rsidR="00A952F1" w:rsidRPr="007D302B">
        <w:rPr>
          <w:rFonts w:asciiTheme="minorHAnsi" w:hAnsiTheme="minorHAnsi" w:cstheme="minorHAnsi"/>
          <w:sz w:val="20"/>
          <w:szCs w:val="20"/>
        </w:rPr>
        <w:t xml:space="preserve"> </w:t>
      </w:r>
      <w:r w:rsidRPr="007D302B">
        <w:rPr>
          <w:rFonts w:asciiTheme="minorHAnsi" w:hAnsiTheme="minorHAnsi" w:cstheme="minorHAnsi"/>
          <w:sz w:val="20"/>
          <w:szCs w:val="20"/>
        </w:rPr>
        <w:t>nepredviđenih okolnosti dođe do potrebe za zamjenom Stručnjaka potrebno je zatražiti pisanu</w:t>
      </w:r>
      <w:r w:rsidR="00A952F1" w:rsidRPr="007D302B">
        <w:rPr>
          <w:rFonts w:asciiTheme="minorHAnsi" w:hAnsiTheme="minorHAnsi" w:cstheme="minorHAnsi"/>
          <w:sz w:val="20"/>
          <w:szCs w:val="20"/>
        </w:rPr>
        <w:t xml:space="preserve"> </w:t>
      </w:r>
      <w:r w:rsidRPr="007D302B">
        <w:rPr>
          <w:rFonts w:asciiTheme="minorHAnsi" w:hAnsiTheme="minorHAnsi" w:cstheme="minorHAnsi"/>
          <w:sz w:val="20"/>
          <w:szCs w:val="20"/>
        </w:rPr>
        <w:t xml:space="preserve">suglasnost Naručitelja o traženoj izmjeni. </w:t>
      </w:r>
    </w:p>
    <w:p w14:paraId="41C5A4D5" w14:textId="703ECE29" w:rsidR="00A952F1" w:rsidRPr="007D302B" w:rsidRDefault="00853F3A" w:rsidP="002F1405">
      <w:pPr>
        <w:pStyle w:val="BodyText"/>
        <w:spacing w:after="120"/>
        <w:ind w:left="0"/>
        <w:jc w:val="both"/>
        <w:rPr>
          <w:rFonts w:asciiTheme="minorHAnsi" w:hAnsiTheme="minorHAnsi" w:cstheme="minorHAnsi"/>
          <w:sz w:val="20"/>
          <w:szCs w:val="20"/>
        </w:rPr>
      </w:pPr>
      <w:r w:rsidRPr="00853F3A">
        <w:rPr>
          <w:rFonts w:asciiTheme="minorHAnsi" w:hAnsiTheme="minorHAnsi" w:cstheme="minorHAnsi"/>
          <w:bCs/>
          <w:sz w:val="20"/>
          <w:szCs w:val="20"/>
        </w:rPr>
        <w:t xml:space="preserve">Predložena zamjena </w:t>
      </w:r>
      <w:r w:rsidR="00E71669" w:rsidRPr="007D302B">
        <w:rPr>
          <w:rFonts w:asciiTheme="minorHAnsi" w:hAnsiTheme="minorHAnsi" w:cstheme="minorHAnsi"/>
          <w:sz w:val="20"/>
          <w:szCs w:val="20"/>
        </w:rPr>
        <w:t>mora imati sve kvalifikacije,</w:t>
      </w:r>
      <w:r w:rsidR="00C357EB" w:rsidRPr="007D302B">
        <w:rPr>
          <w:rFonts w:asciiTheme="minorHAnsi" w:hAnsiTheme="minorHAnsi" w:cstheme="minorHAnsi"/>
          <w:sz w:val="20"/>
          <w:szCs w:val="20"/>
        </w:rPr>
        <w:t xml:space="preserve"> </w:t>
      </w:r>
      <w:r w:rsidR="00E71669" w:rsidRPr="007D302B">
        <w:rPr>
          <w:rFonts w:asciiTheme="minorHAnsi" w:hAnsiTheme="minorHAnsi" w:cstheme="minorHAnsi"/>
          <w:sz w:val="20"/>
          <w:szCs w:val="20"/>
        </w:rPr>
        <w:t>spremu, struku i iskustvo najmanje kao i prvotno određena osoba,</w:t>
      </w:r>
      <w:r w:rsidR="006A0D39" w:rsidRPr="007D302B">
        <w:rPr>
          <w:rFonts w:asciiTheme="minorHAnsi" w:hAnsiTheme="minorHAnsi" w:cstheme="minorHAnsi"/>
          <w:sz w:val="20"/>
          <w:szCs w:val="20"/>
        </w:rPr>
        <w:t xml:space="preserve"> odnosno, jednaki ili veći broj bodova kao i stručnjak kojeg mijenja, a </w:t>
      </w:r>
      <w:r w:rsidR="00E71669" w:rsidRPr="007D302B">
        <w:rPr>
          <w:rFonts w:asciiTheme="minorHAnsi" w:hAnsiTheme="minorHAnsi" w:cstheme="minorHAnsi"/>
          <w:sz w:val="20"/>
          <w:szCs w:val="20"/>
        </w:rPr>
        <w:t>o čemu je u obvezi prethodno</w:t>
      </w:r>
      <w:r w:rsidR="00A952F1" w:rsidRPr="007D302B">
        <w:rPr>
          <w:rFonts w:asciiTheme="minorHAnsi" w:hAnsiTheme="minorHAnsi" w:cstheme="minorHAnsi"/>
          <w:sz w:val="20"/>
          <w:szCs w:val="20"/>
        </w:rPr>
        <w:t xml:space="preserve"> </w:t>
      </w:r>
      <w:r w:rsidR="00E71669" w:rsidRPr="007D302B">
        <w:rPr>
          <w:rFonts w:asciiTheme="minorHAnsi" w:hAnsiTheme="minorHAnsi" w:cstheme="minorHAnsi"/>
          <w:sz w:val="20"/>
          <w:szCs w:val="20"/>
        </w:rPr>
        <w:t>obavijestiti Naručitelja i dobiti njihovu pismenu suglasnost, a sve na način i sukladno propisanom u</w:t>
      </w:r>
      <w:r w:rsidR="00A952F1" w:rsidRPr="007D302B">
        <w:rPr>
          <w:rFonts w:asciiTheme="minorHAnsi" w:hAnsiTheme="minorHAnsi" w:cstheme="minorHAnsi"/>
          <w:sz w:val="20"/>
          <w:szCs w:val="20"/>
        </w:rPr>
        <w:t xml:space="preserve"> </w:t>
      </w:r>
      <w:r w:rsidR="00E71669" w:rsidRPr="007D302B">
        <w:rPr>
          <w:rFonts w:asciiTheme="minorHAnsi" w:hAnsiTheme="minorHAnsi" w:cstheme="minorHAnsi"/>
          <w:sz w:val="20"/>
          <w:szCs w:val="20"/>
        </w:rPr>
        <w:t>Ugovoru.</w:t>
      </w:r>
      <w:r w:rsidR="00A952F1" w:rsidRPr="007D302B">
        <w:rPr>
          <w:rFonts w:asciiTheme="minorHAnsi" w:hAnsiTheme="minorHAnsi" w:cstheme="minorHAnsi"/>
          <w:sz w:val="20"/>
          <w:szCs w:val="20"/>
        </w:rPr>
        <w:t xml:space="preserve"> </w:t>
      </w:r>
    </w:p>
    <w:p w14:paraId="2894647E" w14:textId="41EC6068" w:rsidR="002B1AA7" w:rsidRPr="007D302B" w:rsidRDefault="00E71669"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Za </w:t>
      </w:r>
      <w:r w:rsidR="001C36F4" w:rsidRPr="007D302B">
        <w:rPr>
          <w:rFonts w:asciiTheme="minorHAnsi" w:hAnsiTheme="minorHAnsi" w:cstheme="minorHAnsi"/>
          <w:sz w:val="20"/>
          <w:szCs w:val="20"/>
        </w:rPr>
        <w:t>S</w:t>
      </w:r>
      <w:r w:rsidRPr="007D302B">
        <w:rPr>
          <w:rFonts w:asciiTheme="minorHAnsi" w:hAnsiTheme="minorHAnsi" w:cstheme="minorHAnsi"/>
          <w:sz w:val="20"/>
          <w:szCs w:val="20"/>
        </w:rPr>
        <w:t xml:space="preserve">tručnjake Naručitelj definira potrebno </w:t>
      </w:r>
      <w:r w:rsidR="001C36F4" w:rsidRPr="007D302B">
        <w:rPr>
          <w:rFonts w:asciiTheme="minorHAnsi" w:hAnsiTheme="minorHAnsi" w:cstheme="minorHAnsi"/>
          <w:sz w:val="20"/>
          <w:szCs w:val="20"/>
        </w:rPr>
        <w:t xml:space="preserve">minimalno </w:t>
      </w:r>
      <w:r w:rsidRPr="007D302B">
        <w:rPr>
          <w:rFonts w:asciiTheme="minorHAnsi" w:hAnsiTheme="minorHAnsi" w:cstheme="minorHAnsi"/>
          <w:sz w:val="20"/>
          <w:szCs w:val="20"/>
        </w:rPr>
        <w:t>iskustvo i specifična znanja koja moraju imati kako bi</w:t>
      </w:r>
      <w:r w:rsidR="00A952F1" w:rsidRPr="007D302B">
        <w:rPr>
          <w:rFonts w:asciiTheme="minorHAnsi" w:hAnsiTheme="minorHAnsi" w:cstheme="minorHAnsi"/>
          <w:sz w:val="20"/>
          <w:szCs w:val="20"/>
        </w:rPr>
        <w:t xml:space="preserve"> </w:t>
      </w:r>
      <w:r w:rsidRPr="007D302B">
        <w:rPr>
          <w:rFonts w:asciiTheme="minorHAnsi" w:hAnsiTheme="minorHAnsi" w:cstheme="minorHAnsi"/>
          <w:sz w:val="20"/>
          <w:szCs w:val="20"/>
        </w:rPr>
        <w:t xml:space="preserve">osigurali kvalitetno izvršenje </w:t>
      </w:r>
      <w:r w:rsidR="00A952F1" w:rsidRPr="007D302B">
        <w:rPr>
          <w:rFonts w:asciiTheme="minorHAnsi" w:hAnsiTheme="minorHAnsi" w:cstheme="minorHAnsi"/>
          <w:sz w:val="20"/>
          <w:szCs w:val="20"/>
        </w:rPr>
        <w:t>usluga</w:t>
      </w:r>
      <w:r w:rsidRPr="007D302B">
        <w:rPr>
          <w:rFonts w:asciiTheme="minorHAnsi" w:hAnsiTheme="minorHAnsi" w:cstheme="minorHAnsi"/>
          <w:sz w:val="20"/>
          <w:szCs w:val="20"/>
        </w:rPr>
        <w:t xml:space="preserve"> koji su predmet nabave</w:t>
      </w:r>
      <w:r w:rsidR="00F13680" w:rsidRPr="007D302B">
        <w:rPr>
          <w:rFonts w:asciiTheme="minorHAnsi" w:hAnsiTheme="minorHAnsi" w:cstheme="minorHAnsi"/>
          <w:sz w:val="20"/>
          <w:szCs w:val="20"/>
        </w:rPr>
        <w:t xml:space="preserve"> </w:t>
      </w:r>
      <w:r w:rsidR="002B1AA7" w:rsidRPr="007D302B">
        <w:rPr>
          <w:rFonts w:asciiTheme="minorHAnsi" w:hAnsiTheme="minorHAnsi" w:cstheme="minorHAnsi"/>
          <w:sz w:val="20"/>
          <w:szCs w:val="20"/>
        </w:rPr>
        <w:t xml:space="preserve">čime se Naručitelj osigurava da će Ponuditelj biti tehnički i stručno sposoban </w:t>
      </w:r>
      <w:r w:rsidR="005A47FB" w:rsidRPr="007D302B">
        <w:rPr>
          <w:rFonts w:asciiTheme="minorHAnsi" w:hAnsiTheme="minorHAnsi" w:cstheme="minorHAnsi"/>
          <w:sz w:val="20"/>
          <w:szCs w:val="20"/>
        </w:rPr>
        <w:t>pružati usluge ko</w:t>
      </w:r>
      <w:r w:rsidR="002B1AA7" w:rsidRPr="007D302B">
        <w:rPr>
          <w:rFonts w:asciiTheme="minorHAnsi" w:hAnsiTheme="minorHAnsi" w:cstheme="minorHAnsi"/>
          <w:sz w:val="20"/>
          <w:szCs w:val="20"/>
        </w:rPr>
        <w:t>ji su predmet nabave u sukladnosti s traženim zahtjevima i rokovima.</w:t>
      </w:r>
    </w:p>
    <w:p w14:paraId="6E3B15F3" w14:textId="0160F533" w:rsidR="00E62107" w:rsidRPr="007D302B" w:rsidRDefault="00515C39"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Obzirom na navedeno, Naručitelj je uvjete iskustva </w:t>
      </w:r>
      <w:r w:rsidR="00F27D5F" w:rsidRPr="007D302B">
        <w:rPr>
          <w:rFonts w:asciiTheme="minorHAnsi" w:hAnsiTheme="minorHAnsi" w:cstheme="minorHAnsi"/>
          <w:sz w:val="20"/>
          <w:szCs w:val="20"/>
        </w:rPr>
        <w:t xml:space="preserve">stručnog osoblja </w:t>
      </w:r>
      <w:r w:rsidRPr="007D302B">
        <w:rPr>
          <w:rFonts w:asciiTheme="minorHAnsi" w:hAnsiTheme="minorHAnsi" w:cstheme="minorHAnsi"/>
          <w:sz w:val="20"/>
          <w:szCs w:val="20"/>
        </w:rPr>
        <w:t>gospodarskog subjekta postavio na način da su povezani i razmjerni predmetu nabave.</w:t>
      </w:r>
      <w:r w:rsidR="002E5294" w:rsidRPr="007D302B">
        <w:rPr>
          <w:rFonts w:asciiTheme="minorHAnsi" w:hAnsiTheme="minorHAnsi" w:cstheme="minorHAnsi"/>
          <w:sz w:val="20"/>
          <w:szCs w:val="20"/>
        </w:rPr>
        <w:t xml:space="preserve"> </w:t>
      </w:r>
      <w:r w:rsidRPr="007D302B">
        <w:rPr>
          <w:rFonts w:asciiTheme="minorHAnsi" w:hAnsiTheme="minorHAnsi" w:cstheme="minorHAnsi"/>
          <w:sz w:val="20"/>
          <w:szCs w:val="20"/>
        </w:rPr>
        <w:t>Ispunjavanjem traženih uvjeta gospodarski subjekt dokazuje da ima potrebno iskustvo, znanje i sposobnost te da je s obzirom na opseg, predmet i procijenjenu vrijednost nabave sposoban kvalitetno izvršiti usluge koje su predmet nabave.</w:t>
      </w:r>
    </w:p>
    <w:p w14:paraId="5C1BE328" w14:textId="77777777" w:rsidR="00E71669" w:rsidRPr="007D302B" w:rsidRDefault="00E71669" w:rsidP="002F1405">
      <w:pPr>
        <w:pStyle w:val="Heading4"/>
        <w:tabs>
          <w:tab w:val="left" w:pos="709"/>
          <w:tab w:val="left" w:pos="851"/>
        </w:tabs>
        <w:spacing w:after="120"/>
        <w:ind w:left="0" w:firstLine="0"/>
        <w:jc w:val="both"/>
        <w:rPr>
          <w:rFonts w:asciiTheme="minorHAnsi" w:hAnsiTheme="minorHAnsi" w:cstheme="minorHAnsi"/>
          <w:b w:val="0"/>
          <w:bCs w:val="0"/>
          <w:sz w:val="20"/>
          <w:szCs w:val="20"/>
        </w:rPr>
      </w:pPr>
      <w:r w:rsidRPr="007D302B">
        <w:rPr>
          <w:rFonts w:asciiTheme="minorHAnsi" w:hAnsiTheme="minorHAnsi" w:cstheme="minorHAnsi"/>
          <w:b w:val="0"/>
          <w:bCs w:val="0"/>
          <w:sz w:val="20"/>
          <w:szCs w:val="20"/>
        </w:rPr>
        <w:t>Napomene:</w:t>
      </w:r>
    </w:p>
    <w:p w14:paraId="34E64F72" w14:textId="5F755ABD" w:rsidR="00E71669" w:rsidRDefault="000760A5" w:rsidP="002F1405">
      <w:pPr>
        <w:pStyle w:val="Heading4"/>
        <w:numPr>
          <w:ilvl w:val="0"/>
          <w:numId w:val="9"/>
        </w:numPr>
        <w:tabs>
          <w:tab w:val="left" w:pos="284"/>
        </w:tabs>
        <w:spacing w:after="120"/>
        <w:ind w:left="284" w:hanging="284"/>
        <w:jc w:val="both"/>
        <w:rPr>
          <w:rFonts w:asciiTheme="minorHAnsi" w:hAnsiTheme="minorHAnsi" w:cstheme="minorHAnsi"/>
          <w:b w:val="0"/>
          <w:bCs w:val="0"/>
          <w:sz w:val="20"/>
          <w:szCs w:val="20"/>
        </w:rPr>
      </w:pPr>
      <w:r w:rsidRPr="000760A5">
        <w:rPr>
          <w:rFonts w:asciiTheme="minorHAnsi" w:hAnsiTheme="minorHAnsi" w:cstheme="minorHAnsi"/>
          <w:b w:val="0"/>
          <w:bCs w:val="0"/>
          <w:sz w:val="20"/>
          <w:szCs w:val="20"/>
        </w:rPr>
        <w:t>Pojam "građenje" ima značenje i tumačenje prema članku 3. stavak 1. točka 7. Zakona o gradnji (NN 155/25) u dijelu koji se odnosi na građenje nove građevine i / ili rekonstrukciju građevine</w:t>
      </w:r>
      <w:r>
        <w:rPr>
          <w:rFonts w:asciiTheme="minorHAnsi" w:hAnsiTheme="minorHAnsi" w:cstheme="minorHAnsi"/>
          <w:b w:val="0"/>
          <w:bCs w:val="0"/>
          <w:sz w:val="20"/>
          <w:szCs w:val="20"/>
        </w:rPr>
        <w:t>.</w:t>
      </w:r>
    </w:p>
    <w:p w14:paraId="705CD352" w14:textId="77777777" w:rsidR="00A2261F" w:rsidRPr="00A2261F" w:rsidRDefault="00A2261F" w:rsidP="00A2261F">
      <w:pPr>
        <w:pStyle w:val="Heading4"/>
        <w:numPr>
          <w:ilvl w:val="0"/>
          <w:numId w:val="9"/>
        </w:numPr>
        <w:tabs>
          <w:tab w:val="left" w:pos="284"/>
        </w:tabs>
        <w:spacing w:after="120"/>
        <w:ind w:left="284" w:hanging="284"/>
        <w:jc w:val="both"/>
        <w:rPr>
          <w:rFonts w:asciiTheme="minorHAnsi" w:hAnsiTheme="minorHAnsi" w:cstheme="minorHAnsi"/>
          <w:b w:val="0"/>
          <w:bCs w:val="0"/>
          <w:sz w:val="20"/>
          <w:szCs w:val="20"/>
        </w:rPr>
      </w:pPr>
      <w:r w:rsidRPr="00A2261F">
        <w:rPr>
          <w:rFonts w:asciiTheme="minorHAnsi" w:hAnsiTheme="minorHAnsi" w:cstheme="minorHAnsi"/>
          <w:b w:val="0"/>
          <w:bCs w:val="0"/>
          <w:sz w:val="20"/>
          <w:szCs w:val="20"/>
        </w:rPr>
        <w:t>Pojam "sustav javne vodoopskrbe" ima značenje i tumačenje prema članku 3. stavak 17. Zakona o vodnim uslugama (NN 66/19 s izmjenama i dopunama).</w:t>
      </w:r>
    </w:p>
    <w:p w14:paraId="592B892B" w14:textId="3423DA37" w:rsidR="00A2261F" w:rsidRPr="007D302B" w:rsidRDefault="00A2261F" w:rsidP="00A2261F">
      <w:pPr>
        <w:pStyle w:val="Heading4"/>
        <w:numPr>
          <w:ilvl w:val="0"/>
          <w:numId w:val="9"/>
        </w:numPr>
        <w:tabs>
          <w:tab w:val="left" w:pos="284"/>
        </w:tabs>
        <w:spacing w:after="120"/>
        <w:ind w:left="284" w:hanging="284"/>
        <w:jc w:val="both"/>
        <w:rPr>
          <w:rFonts w:asciiTheme="minorHAnsi" w:hAnsiTheme="minorHAnsi" w:cstheme="minorHAnsi"/>
          <w:b w:val="0"/>
          <w:bCs w:val="0"/>
          <w:sz w:val="20"/>
          <w:szCs w:val="20"/>
        </w:rPr>
      </w:pPr>
      <w:r w:rsidRPr="00A2261F">
        <w:rPr>
          <w:rFonts w:asciiTheme="minorHAnsi" w:hAnsiTheme="minorHAnsi" w:cstheme="minorHAnsi"/>
          <w:b w:val="0"/>
          <w:bCs w:val="0"/>
          <w:sz w:val="20"/>
          <w:szCs w:val="20"/>
        </w:rPr>
        <w:t>Pojam "sustav javne odvodnje" ima značenje i tumačenje prema članku 3. stavak 1. točka 16. Zakona o vodnim uslugama (NN 66/19 s izmjenama i dopunama).</w:t>
      </w:r>
    </w:p>
    <w:p w14:paraId="5647EF28" w14:textId="77777777" w:rsidR="006D172B" w:rsidRPr="007D302B" w:rsidRDefault="006D172B" w:rsidP="002F1405">
      <w:pPr>
        <w:pStyle w:val="Heading4"/>
        <w:numPr>
          <w:ilvl w:val="3"/>
          <w:numId w:val="10"/>
        </w:numPr>
        <w:tabs>
          <w:tab w:val="left" w:pos="709"/>
          <w:tab w:val="left" w:pos="851"/>
        </w:tabs>
        <w:ind w:left="851" w:hanging="851"/>
        <w:jc w:val="both"/>
        <w:rPr>
          <w:rFonts w:asciiTheme="minorHAnsi" w:hAnsiTheme="minorHAnsi" w:cstheme="minorHAnsi"/>
          <w:sz w:val="20"/>
          <w:szCs w:val="20"/>
        </w:rPr>
      </w:pPr>
      <w:r w:rsidRPr="007D302B">
        <w:rPr>
          <w:rFonts w:asciiTheme="minorHAnsi" w:hAnsiTheme="minorHAnsi" w:cstheme="minorHAnsi"/>
          <w:sz w:val="20"/>
          <w:szCs w:val="20"/>
        </w:rPr>
        <w:t>Uvjeti</w:t>
      </w:r>
    </w:p>
    <w:tbl>
      <w:tblPr>
        <w:tblStyle w:val="TableGrid"/>
        <w:tblpPr w:leftFromText="180" w:rightFromText="180" w:vertAnchor="text" w:horzAnchor="margin" w:tblpXSpec="center" w:tblpY="276"/>
        <w:tblW w:w="0" w:type="auto"/>
        <w:tblLook w:val="04A0" w:firstRow="1" w:lastRow="0" w:firstColumn="1" w:lastColumn="0" w:noHBand="0" w:noVBand="1"/>
      </w:tblPr>
      <w:tblGrid>
        <w:gridCol w:w="2525"/>
        <w:gridCol w:w="6821"/>
      </w:tblGrid>
      <w:tr w:rsidR="00FE5DB9" w:rsidRPr="007D302B" w14:paraId="2A210340" w14:textId="77777777" w:rsidTr="00FC5E13">
        <w:trPr>
          <w:trHeight w:val="416"/>
        </w:trPr>
        <w:tc>
          <w:tcPr>
            <w:tcW w:w="2525" w:type="dxa"/>
          </w:tcPr>
          <w:p w14:paraId="20AEB51D" w14:textId="77777777" w:rsidR="00544326" w:rsidRPr="007D302B" w:rsidRDefault="006D172B" w:rsidP="002F1405">
            <w:pPr>
              <w:pStyle w:val="Heading4"/>
              <w:tabs>
                <w:tab w:val="left" w:pos="1561"/>
              </w:tabs>
              <w:spacing w:after="120"/>
              <w:ind w:left="0" w:firstLine="0"/>
              <w:jc w:val="both"/>
              <w:rPr>
                <w:rFonts w:asciiTheme="minorHAnsi" w:hAnsiTheme="minorHAnsi" w:cstheme="minorHAnsi"/>
                <w:sz w:val="20"/>
                <w:szCs w:val="20"/>
              </w:rPr>
            </w:pPr>
            <w:r w:rsidRPr="007D302B">
              <w:rPr>
                <w:rFonts w:asciiTheme="minorHAnsi" w:hAnsiTheme="minorHAnsi" w:cstheme="minorHAnsi"/>
                <w:sz w:val="20"/>
                <w:szCs w:val="20"/>
              </w:rPr>
              <w:lastRenderedPageBreak/>
              <w:t xml:space="preserve">Vrsta </w:t>
            </w:r>
          </w:p>
        </w:tc>
        <w:tc>
          <w:tcPr>
            <w:tcW w:w="6821" w:type="dxa"/>
          </w:tcPr>
          <w:p w14:paraId="6966DC5E" w14:textId="77777777" w:rsidR="006D172B" w:rsidRPr="007D302B" w:rsidRDefault="006D172B" w:rsidP="002F1405">
            <w:pPr>
              <w:pStyle w:val="Heading4"/>
              <w:tabs>
                <w:tab w:val="left" w:pos="1561"/>
              </w:tabs>
              <w:spacing w:after="120"/>
              <w:ind w:left="0" w:firstLine="0"/>
              <w:jc w:val="both"/>
              <w:rPr>
                <w:rFonts w:asciiTheme="minorHAnsi" w:hAnsiTheme="minorHAnsi" w:cstheme="minorHAnsi"/>
                <w:sz w:val="20"/>
                <w:szCs w:val="20"/>
              </w:rPr>
            </w:pPr>
            <w:r w:rsidRPr="007D302B">
              <w:rPr>
                <w:rFonts w:asciiTheme="minorHAnsi" w:hAnsiTheme="minorHAnsi" w:cstheme="minorHAnsi"/>
                <w:sz w:val="20"/>
                <w:szCs w:val="20"/>
              </w:rPr>
              <w:t>Zahtjev / opis</w:t>
            </w:r>
          </w:p>
        </w:tc>
      </w:tr>
      <w:tr w:rsidR="00FE5DB9" w:rsidRPr="007D302B" w14:paraId="1FC0E6AB" w14:textId="77777777" w:rsidTr="00FC5E13">
        <w:trPr>
          <w:trHeight w:val="567"/>
        </w:trPr>
        <w:tc>
          <w:tcPr>
            <w:tcW w:w="2525" w:type="dxa"/>
          </w:tcPr>
          <w:p w14:paraId="1D804F84" w14:textId="6F051DFB"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projektom</w:t>
            </w:r>
            <w:r w:rsidR="00535AA2" w:rsidRPr="007D302B">
              <w:rPr>
                <w:rFonts w:asciiTheme="minorHAnsi" w:hAnsiTheme="minorHAnsi" w:cstheme="minorHAnsi"/>
                <w:b w:val="0"/>
                <w:sz w:val="20"/>
                <w:szCs w:val="20"/>
              </w:rPr>
              <w:t xml:space="preserve"> i timom</w:t>
            </w:r>
          </w:p>
        </w:tc>
        <w:tc>
          <w:tcPr>
            <w:tcW w:w="6821" w:type="dxa"/>
          </w:tcPr>
          <w:p w14:paraId="0C7D961E" w14:textId="07E45093" w:rsidR="00FC5E13" w:rsidRPr="007D302B" w:rsidRDefault="00D15801"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Viši v</w:t>
            </w:r>
            <w:r w:rsidR="00FC5E13" w:rsidRPr="007D302B">
              <w:rPr>
                <w:rFonts w:asciiTheme="minorHAnsi" w:hAnsiTheme="minorHAnsi" w:cstheme="minorHAnsi"/>
                <w:b w:val="0"/>
                <w:sz w:val="20"/>
                <w:szCs w:val="20"/>
              </w:rPr>
              <w:t>oditelj projekta</w:t>
            </w:r>
            <w:r w:rsidRPr="007D302B">
              <w:rPr>
                <w:rFonts w:asciiTheme="minorHAnsi" w:hAnsiTheme="minorHAnsi" w:cstheme="minorHAnsi"/>
                <w:b w:val="0"/>
                <w:sz w:val="20"/>
                <w:szCs w:val="20"/>
              </w:rPr>
              <w:t>/ (FIDIC) Inženjer</w:t>
            </w:r>
            <w:r w:rsidR="00FC5E13" w:rsidRPr="007D302B">
              <w:rPr>
                <w:rFonts w:asciiTheme="minorHAnsi" w:hAnsiTheme="minorHAnsi" w:cstheme="minorHAnsi"/>
                <w:b w:val="0"/>
                <w:sz w:val="20"/>
                <w:szCs w:val="20"/>
              </w:rPr>
              <w:t xml:space="preserve"> (1 izvršitelj)</w:t>
            </w:r>
          </w:p>
          <w:p w14:paraId="5E773F36" w14:textId="514B95BD"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Specifično stručno iskustvo se ocjenjuje u okviru Kriterija za odabir ponude.</w:t>
            </w:r>
          </w:p>
        </w:tc>
      </w:tr>
      <w:tr w:rsidR="00FE5DB9" w:rsidRPr="007D302B" w14:paraId="0503889B" w14:textId="77777777" w:rsidTr="00FC5E13">
        <w:trPr>
          <w:trHeight w:val="567"/>
        </w:trPr>
        <w:tc>
          <w:tcPr>
            <w:tcW w:w="2525" w:type="dxa"/>
          </w:tcPr>
          <w:p w14:paraId="4F8686D1" w14:textId="07971441" w:rsidR="00544326"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Stručnjak za upravljanje pod-projektom</w:t>
            </w:r>
          </w:p>
        </w:tc>
        <w:tc>
          <w:tcPr>
            <w:tcW w:w="6821" w:type="dxa"/>
          </w:tcPr>
          <w:p w14:paraId="76EECE39" w14:textId="034304B8" w:rsidR="00544326" w:rsidRPr="007D302B" w:rsidRDefault="002F0E14" w:rsidP="002F1405">
            <w:pPr>
              <w:pStyle w:val="Heading4"/>
              <w:tabs>
                <w:tab w:val="left" w:pos="1561"/>
              </w:tabs>
              <w:spacing w:after="120"/>
              <w:ind w:left="0" w:firstLine="0"/>
              <w:jc w:val="both"/>
              <w:rPr>
                <w:rFonts w:asciiTheme="minorHAnsi" w:hAnsiTheme="minorHAnsi" w:cstheme="minorHAnsi"/>
                <w:b w:val="0"/>
                <w:sz w:val="20"/>
                <w:szCs w:val="20"/>
              </w:rPr>
            </w:pPr>
            <w:r w:rsidRPr="002F0E14">
              <w:rPr>
                <w:rFonts w:asciiTheme="minorHAnsi" w:hAnsiTheme="minorHAnsi" w:cstheme="minorHAnsi"/>
                <w:b w:val="0"/>
                <w:sz w:val="20"/>
                <w:szCs w:val="20"/>
              </w:rPr>
              <w:t xml:space="preserve">1.1. Voditelj pod-projekta </w:t>
            </w:r>
            <w:r>
              <w:rPr>
                <w:rFonts w:asciiTheme="minorHAnsi" w:hAnsiTheme="minorHAnsi" w:cstheme="minorHAnsi"/>
                <w:b w:val="0"/>
                <w:sz w:val="20"/>
                <w:szCs w:val="20"/>
              </w:rPr>
              <w:t xml:space="preserve">za </w:t>
            </w:r>
            <w:r w:rsidRPr="002F0E14">
              <w:rPr>
                <w:rFonts w:asciiTheme="minorHAnsi" w:hAnsiTheme="minorHAnsi" w:cstheme="minorHAnsi"/>
                <w:b w:val="0"/>
                <w:sz w:val="20"/>
                <w:szCs w:val="20"/>
              </w:rPr>
              <w:t xml:space="preserve">AKTIVNOST </w:t>
            </w:r>
            <w:r w:rsidR="00563444" w:rsidRPr="007D302B">
              <w:rPr>
                <w:rFonts w:asciiTheme="minorHAnsi" w:hAnsiTheme="minorHAnsi" w:cstheme="minorHAnsi"/>
                <w:b w:val="0"/>
                <w:sz w:val="20"/>
                <w:szCs w:val="20"/>
              </w:rPr>
              <w:t>1</w:t>
            </w:r>
            <w:r w:rsidR="00252D58" w:rsidRPr="007D302B">
              <w:rPr>
                <w:rFonts w:asciiTheme="minorHAnsi" w:hAnsiTheme="minorHAnsi" w:cstheme="minorHAnsi"/>
                <w:b w:val="0"/>
                <w:sz w:val="20"/>
                <w:szCs w:val="20"/>
              </w:rPr>
              <w:t xml:space="preserve"> (1 </w:t>
            </w:r>
            <w:r w:rsidR="00E51029" w:rsidRPr="007D302B">
              <w:rPr>
                <w:rFonts w:asciiTheme="minorHAnsi" w:hAnsiTheme="minorHAnsi" w:cstheme="minorHAnsi"/>
                <w:b w:val="0"/>
                <w:sz w:val="20"/>
                <w:szCs w:val="20"/>
              </w:rPr>
              <w:t>izvršitelj</w:t>
            </w:r>
            <w:r w:rsidR="00252D58" w:rsidRPr="007D302B">
              <w:rPr>
                <w:rFonts w:asciiTheme="minorHAnsi" w:hAnsiTheme="minorHAnsi" w:cstheme="minorHAnsi"/>
                <w:b w:val="0"/>
                <w:sz w:val="20"/>
                <w:szCs w:val="20"/>
              </w:rPr>
              <w:t>)</w:t>
            </w:r>
          </w:p>
          <w:p w14:paraId="426A59CB" w14:textId="0C74808C" w:rsidR="008748A3" w:rsidRPr="007D302B" w:rsidRDefault="00D4404F" w:rsidP="00A2261F">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Iskustvo na poziciji </w:t>
            </w:r>
            <w:r w:rsidR="002E5294" w:rsidRPr="007D302B">
              <w:rPr>
                <w:rFonts w:asciiTheme="minorHAnsi" w:hAnsiTheme="minorHAnsi" w:cstheme="minorHAnsi"/>
                <w:b w:val="0"/>
                <w:sz w:val="20"/>
                <w:szCs w:val="20"/>
              </w:rPr>
              <w:t xml:space="preserve">voditelja projekta </w:t>
            </w:r>
            <w:r w:rsidR="00256C3F" w:rsidRPr="007D302B">
              <w:rPr>
                <w:rFonts w:asciiTheme="minorHAnsi" w:hAnsiTheme="minorHAnsi" w:cstheme="minorHAnsi"/>
                <w:b w:val="0"/>
                <w:sz w:val="20"/>
                <w:szCs w:val="20"/>
              </w:rPr>
              <w:t>na građenju</w:t>
            </w:r>
            <w:r w:rsidR="00E12806">
              <w:rPr>
                <w:rFonts w:asciiTheme="minorHAnsi" w:hAnsiTheme="minorHAnsi" w:cstheme="minorHAnsi"/>
                <w:b w:val="0"/>
                <w:sz w:val="20"/>
                <w:szCs w:val="20"/>
              </w:rPr>
              <w:t xml:space="preserve"> </w:t>
            </w:r>
            <w:r w:rsidR="00F001A5">
              <w:t xml:space="preserve"> </w:t>
            </w:r>
            <w:r w:rsidR="00F001A5" w:rsidRPr="00F001A5">
              <w:rPr>
                <w:rFonts w:asciiTheme="minorHAnsi" w:hAnsiTheme="minorHAnsi" w:cstheme="minorHAnsi"/>
                <w:b w:val="0"/>
                <w:sz w:val="20"/>
                <w:szCs w:val="20"/>
              </w:rPr>
              <w:t>javnih infrastrukturnih građevina</w:t>
            </w:r>
            <w:r w:rsidR="00A2261F">
              <w:rPr>
                <w:rFonts w:asciiTheme="minorHAnsi" w:hAnsiTheme="minorHAnsi" w:cstheme="minorHAnsi"/>
                <w:b w:val="0"/>
                <w:sz w:val="20"/>
                <w:szCs w:val="20"/>
              </w:rPr>
              <w:t xml:space="preserve">. </w:t>
            </w:r>
            <w:r w:rsidR="00E4119F" w:rsidRPr="007D302B">
              <w:rPr>
                <w:rFonts w:asciiTheme="minorHAnsi" w:hAnsiTheme="minorHAnsi" w:cstheme="minorHAnsi"/>
                <w:b w:val="0"/>
                <w:sz w:val="20"/>
                <w:szCs w:val="20"/>
              </w:rPr>
              <w:t>Priznaje se iskustvo na 1 završenom projektu za koji je ishođena uporabna dozvola ili jednakovrijedan dokument kojim se dozvoljava korištenje građevine</w:t>
            </w:r>
            <w:r w:rsidR="007C1785">
              <w:rPr>
                <w:rFonts w:asciiTheme="minorHAnsi" w:hAnsiTheme="minorHAnsi" w:cstheme="minorHAnsi"/>
                <w:b w:val="0"/>
                <w:sz w:val="20"/>
                <w:szCs w:val="20"/>
              </w:rPr>
              <w:t>.</w:t>
            </w:r>
          </w:p>
        </w:tc>
      </w:tr>
      <w:tr w:rsidR="00FE5DB9" w:rsidRPr="007D302B" w14:paraId="2270D479" w14:textId="77777777" w:rsidTr="00FC5E13">
        <w:trPr>
          <w:trHeight w:val="567"/>
        </w:trPr>
        <w:tc>
          <w:tcPr>
            <w:tcW w:w="2525" w:type="dxa"/>
          </w:tcPr>
          <w:p w14:paraId="739C5D33" w14:textId="77777777" w:rsidR="0077792A" w:rsidRPr="007D302B" w:rsidRDefault="0077792A"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821" w:type="dxa"/>
          </w:tcPr>
          <w:p w14:paraId="50B064E3" w14:textId="2DC0C7F5" w:rsidR="0077792A" w:rsidRPr="007D302B" w:rsidRDefault="00507AEC" w:rsidP="002F1405">
            <w:pPr>
              <w:pStyle w:val="Heading4"/>
              <w:tabs>
                <w:tab w:val="left" w:pos="1561"/>
              </w:tabs>
              <w:spacing w:after="120"/>
              <w:ind w:left="0" w:firstLine="0"/>
              <w:jc w:val="both"/>
              <w:rPr>
                <w:rFonts w:asciiTheme="minorHAnsi" w:hAnsiTheme="minorHAnsi" w:cstheme="minorHAnsi"/>
                <w:b w:val="0"/>
                <w:sz w:val="20"/>
                <w:szCs w:val="20"/>
              </w:rPr>
            </w:pPr>
            <w:r w:rsidRPr="00507AEC">
              <w:rPr>
                <w:rFonts w:asciiTheme="minorHAnsi" w:hAnsiTheme="minorHAnsi" w:cstheme="minorHAnsi"/>
                <w:b w:val="0"/>
                <w:sz w:val="20"/>
                <w:szCs w:val="20"/>
              </w:rPr>
              <w:t>1.2. Pomoćnik voditelja pod-projekta 1.1</w:t>
            </w:r>
            <w:r>
              <w:rPr>
                <w:rFonts w:asciiTheme="minorHAnsi" w:hAnsiTheme="minorHAnsi" w:cstheme="minorHAnsi"/>
                <w:b w:val="0"/>
                <w:sz w:val="20"/>
                <w:szCs w:val="20"/>
              </w:rPr>
              <w:t xml:space="preserve"> </w:t>
            </w:r>
            <w:r w:rsidR="0077792A" w:rsidRPr="007D302B">
              <w:rPr>
                <w:rFonts w:asciiTheme="minorHAnsi" w:hAnsiTheme="minorHAnsi" w:cstheme="minorHAnsi"/>
                <w:b w:val="0"/>
                <w:sz w:val="20"/>
                <w:szCs w:val="20"/>
              </w:rPr>
              <w:t>za AKTIVNOST 1 (1 izvršitelj)</w:t>
            </w:r>
          </w:p>
          <w:p w14:paraId="1A1B3FF2" w14:textId="3004FD84" w:rsidR="0077792A" w:rsidRPr="007D302B" w:rsidRDefault="003678BC" w:rsidP="00054E9D">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Iskustvo na poziciji voditelja projekta / stručnjaka u timu za upravljanje projektom / glavnog nadzornog inženjera / nadzornog inženjera na građenju </w:t>
            </w:r>
            <w:r w:rsidR="00F001A5">
              <w:t xml:space="preserve"> </w:t>
            </w:r>
            <w:r w:rsidR="00F001A5" w:rsidRPr="00F001A5">
              <w:rPr>
                <w:rFonts w:asciiTheme="minorHAnsi" w:hAnsiTheme="minorHAnsi" w:cstheme="minorHAnsi"/>
                <w:b w:val="0"/>
                <w:sz w:val="20"/>
                <w:szCs w:val="20"/>
              </w:rPr>
              <w:t xml:space="preserve">javnih infrastrukturnih građevina </w:t>
            </w:r>
            <w:r w:rsidR="00054E9D" w:rsidRPr="00054E9D">
              <w:rPr>
                <w:rFonts w:asciiTheme="minorHAnsi" w:hAnsiTheme="minorHAnsi" w:cstheme="minorHAnsi"/>
                <w:b w:val="0"/>
                <w:sz w:val="20"/>
                <w:szCs w:val="20"/>
              </w:rPr>
              <w:t>.</w:t>
            </w:r>
            <w:r w:rsidR="00E4119F" w:rsidRPr="007D302B">
              <w:rPr>
                <w:rFonts w:asciiTheme="minorHAnsi" w:hAnsiTheme="minorHAnsi" w:cstheme="minorHAnsi"/>
                <w:b w:val="0"/>
                <w:sz w:val="20"/>
                <w:szCs w:val="20"/>
              </w:rPr>
              <w:t xml:space="preserve"> Priznaje se iskustvo na 1 završenom projektu za koji je ishođena uporabna dozvola ili jednakovrijedan dokument kojim se dozvoljava korištenje građevine.</w:t>
            </w:r>
          </w:p>
        </w:tc>
      </w:tr>
      <w:tr w:rsidR="00FE5DB9" w:rsidRPr="007D302B" w14:paraId="7932602F" w14:textId="77777777" w:rsidTr="00FC5E13">
        <w:trPr>
          <w:trHeight w:val="567"/>
        </w:trPr>
        <w:tc>
          <w:tcPr>
            <w:tcW w:w="2525" w:type="dxa"/>
          </w:tcPr>
          <w:p w14:paraId="5D93EA37" w14:textId="71DDA08E" w:rsidR="0077792A"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pod-projektom</w:t>
            </w:r>
          </w:p>
        </w:tc>
        <w:tc>
          <w:tcPr>
            <w:tcW w:w="6821" w:type="dxa"/>
          </w:tcPr>
          <w:p w14:paraId="0E8D2C08" w14:textId="48180D72" w:rsidR="0077792A" w:rsidRPr="007D302B" w:rsidRDefault="00200962" w:rsidP="002F1405">
            <w:pPr>
              <w:pStyle w:val="Heading4"/>
              <w:tabs>
                <w:tab w:val="left" w:pos="1561"/>
              </w:tabs>
              <w:spacing w:after="120"/>
              <w:ind w:left="0" w:firstLine="0"/>
              <w:jc w:val="both"/>
              <w:rPr>
                <w:rFonts w:asciiTheme="minorHAnsi" w:hAnsiTheme="minorHAnsi" w:cstheme="minorHAnsi"/>
                <w:b w:val="0"/>
                <w:sz w:val="20"/>
                <w:szCs w:val="20"/>
              </w:rPr>
            </w:pPr>
            <w:r w:rsidRPr="00200962">
              <w:rPr>
                <w:rFonts w:asciiTheme="minorHAnsi" w:hAnsiTheme="minorHAnsi" w:cstheme="minorHAnsi"/>
                <w:b w:val="0"/>
                <w:sz w:val="20"/>
                <w:szCs w:val="20"/>
              </w:rPr>
              <w:t xml:space="preserve">2.1. Voditelj pod-projekta </w:t>
            </w:r>
            <w:r>
              <w:rPr>
                <w:rFonts w:asciiTheme="minorHAnsi" w:hAnsiTheme="minorHAnsi" w:cstheme="minorHAnsi"/>
                <w:b w:val="0"/>
                <w:sz w:val="20"/>
                <w:szCs w:val="20"/>
              </w:rPr>
              <w:t xml:space="preserve">za </w:t>
            </w:r>
            <w:r w:rsidRPr="00200962">
              <w:rPr>
                <w:rFonts w:asciiTheme="minorHAnsi" w:hAnsiTheme="minorHAnsi" w:cstheme="minorHAnsi"/>
                <w:b w:val="0"/>
                <w:sz w:val="20"/>
                <w:szCs w:val="20"/>
              </w:rPr>
              <w:t xml:space="preserve">AKTIVNOST 2: </w:t>
            </w:r>
            <w:r w:rsidR="0077792A" w:rsidRPr="007D302B">
              <w:rPr>
                <w:rFonts w:asciiTheme="minorHAnsi" w:hAnsiTheme="minorHAnsi" w:cstheme="minorHAnsi"/>
                <w:b w:val="0"/>
                <w:sz w:val="20"/>
                <w:szCs w:val="20"/>
              </w:rPr>
              <w:t xml:space="preserve"> (1 izvršitelj)</w:t>
            </w:r>
          </w:p>
          <w:p w14:paraId="58DEDF89" w14:textId="6C7431DB" w:rsidR="0077792A" w:rsidRPr="007D302B" w:rsidRDefault="003678BC" w:rsidP="00054E9D">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Iskustvo na poziciji voditelja projekta</w:t>
            </w:r>
            <w:r w:rsidR="0051339A">
              <w:rPr>
                <w:rFonts w:asciiTheme="minorHAnsi" w:hAnsiTheme="minorHAnsi" w:cstheme="minorHAnsi"/>
                <w:b w:val="0"/>
                <w:sz w:val="20"/>
                <w:szCs w:val="20"/>
              </w:rPr>
              <w:t xml:space="preserve"> </w:t>
            </w:r>
            <w:r w:rsidRPr="007D302B">
              <w:rPr>
                <w:rFonts w:asciiTheme="minorHAnsi" w:hAnsiTheme="minorHAnsi" w:cstheme="minorHAnsi"/>
                <w:b w:val="0"/>
                <w:sz w:val="20"/>
                <w:szCs w:val="20"/>
              </w:rPr>
              <w:t>na građenju</w:t>
            </w:r>
            <w:r w:rsidR="00E12806">
              <w:rPr>
                <w:rFonts w:asciiTheme="minorHAnsi" w:hAnsiTheme="minorHAnsi" w:cstheme="minorHAnsi"/>
                <w:b w:val="0"/>
                <w:sz w:val="20"/>
                <w:szCs w:val="20"/>
              </w:rPr>
              <w:t xml:space="preserve"> </w:t>
            </w:r>
            <w:r w:rsidR="00F001A5">
              <w:rPr>
                <w:rFonts w:asciiTheme="minorHAnsi" w:hAnsiTheme="minorHAnsi" w:cstheme="minorHAnsi"/>
                <w:b w:val="0"/>
                <w:sz w:val="20"/>
                <w:szCs w:val="20"/>
              </w:rPr>
              <w:t>javnih infrastrukturnih građevina</w:t>
            </w:r>
            <w:r w:rsidR="00054E9D" w:rsidRPr="00054E9D">
              <w:rPr>
                <w:rFonts w:asciiTheme="minorHAnsi" w:hAnsiTheme="minorHAnsi" w:cstheme="minorHAnsi"/>
                <w:b w:val="0"/>
                <w:sz w:val="20"/>
                <w:szCs w:val="20"/>
              </w:rPr>
              <w:t>.</w:t>
            </w:r>
            <w:r w:rsidR="00E4119F" w:rsidRPr="007D302B">
              <w:rPr>
                <w:rFonts w:asciiTheme="minorHAnsi" w:hAnsiTheme="minorHAnsi" w:cstheme="minorHAnsi"/>
                <w:b w:val="0"/>
                <w:bCs w:val="0"/>
                <w:sz w:val="20"/>
                <w:szCs w:val="20"/>
              </w:rPr>
              <w:t xml:space="preserve"> </w:t>
            </w:r>
            <w:r w:rsidR="00E4119F" w:rsidRPr="007D302B">
              <w:rPr>
                <w:rFonts w:asciiTheme="minorHAnsi" w:hAnsiTheme="minorHAnsi" w:cstheme="minorHAnsi"/>
                <w:b w:val="0"/>
                <w:sz w:val="20"/>
                <w:szCs w:val="20"/>
              </w:rPr>
              <w:t>Priznaje se iskustvo na 1 završenom projektu za koji je ishođena uporabna dozvola ili jednakovrijedan dokument kojim se dozvoljava korištenje građevine.</w:t>
            </w:r>
          </w:p>
        </w:tc>
      </w:tr>
      <w:tr w:rsidR="00FE5DB9" w:rsidRPr="007D302B" w14:paraId="41A7FD2D" w14:textId="77777777" w:rsidTr="00FC5E13">
        <w:trPr>
          <w:trHeight w:val="567"/>
        </w:trPr>
        <w:tc>
          <w:tcPr>
            <w:tcW w:w="2525" w:type="dxa"/>
          </w:tcPr>
          <w:p w14:paraId="1CA0EDFA" w14:textId="77777777" w:rsidR="0077792A" w:rsidRPr="007D302B" w:rsidRDefault="0077792A"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821" w:type="dxa"/>
          </w:tcPr>
          <w:p w14:paraId="64D64FE2" w14:textId="56F88737" w:rsidR="0077792A" w:rsidRPr="007D302B" w:rsidRDefault="00F85645" w:rsidP="002F1405">
            <w:pPr>
              <w:pStyle w:val="Heading4"/>
              <w:tabs>
                <w:tab w:val="left" w:pos="1561"/>
              </w:tabs>
              <w:spacing w:after="120"/>
              <w:ind w:left="0" w:firstLine="0"/>
              <w:jc w:val="both"/>
              <w:rPr>
                <w:rFonts w:asciiTheme="minorHAnsi" w:hAnsiTheme="minorHAnsi" w:cstheme="minorHAnsi"/>
                <w:b w:val="0"/>
                <w:sz w:val="20"/>
                <w:szCs w:val="20"/>
              </w:rPr>
            </w:pPr>
            <w:r w:rsidRPr="00F85645">
              <w:rPr>
                <w:rFonts w:asciiTheme="minorHAnsi" w:hAnsiTheme="minorHAnsi" w:cstheme="minorHAnsi"/>
                <w:b w:val="0"/>
                <w:sz w:val="20"/>
                <w:szCs w:val="20"/>
              </w:rPr>
              <w:t>2.2. Pomoćnik voditelja pod-projekta 2.1</w:t>
            </w:r>
            <w:r>
              <w:rPr>
                <w:rFonts w:asciiTheme="minorHAnsi" w:hAnsiTheme="minorHAnsi" w:cstheme="minorHAnsi"/>
                <w:b w:val="0"/>
                <w:sz w:val="20"/>
                <w:szCs w:val="20"/>
              </w:rPr>
              <w:t xml:space="preserve">. </w:t>
            </w:r>
            <w:r w:rsidR="0077792A" w:rsidRPr="007D302B">
              <w:rPr>
                <w:rFonts w:asciiTheme="minorHAnsi" w:hAnsiTheme="minorHAnsi" w:cstheme="minorHAnsi"/>
                <w:b w:val="0"/>
                <w:sz w:val="20"/>
                <w:szCs w:val="20"/>
              </w:rPr>
              <w:t>za AKTIVNOST 2 (1 izvršitelj)</w:t>
            </w:r>
          </w:p>
          <w:p w14:paraId="0CC3768F" w14:textId="40A984D6" w:rsidR="0077792A" w:rsidRPr="007D302B" w:rsidRDefault="003678BC" w:rsidP="00054E9D">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Iskustvo na poziciji voditelja projekta / stručnjaka u timu za upravljanje projektom / glavnog nadzornog inženjera / nadzornog inženjera na građenju </w:t>
            </w:r>
            <w:r w:rsidR="00E12806">
              <w:rPr>
                <w:rFonts w:asciiTheme="minorHAnsi" w:hAnsiTheme="minorHAnsi" w:cstheme="minorHAnsi"/>
                <w:b w:val="0"/>
                <w:sz w:val="20"/>
                <w:szCs w:val="20"/>
              </w:rPr>
              <w:t xml:space="preserve"> </w:t>
            </w:r>
            <w:r w:rsidR="00F001A5">
              <w:rPr>
                <w:rFonts w:asciiTheme="minorHAnsi" w:hAnsiTheme="minorHAnsi" w:cstheme="minorHAnsi"/>
                <w:b w:val="0"/>
                <w:sz w:val="20"/>
                <w:szCs w:val="20"/>
              </w:rPr>
              <w:t>javnih infrastrukturnih građevina</w:t>
            </w:r>
            <w:r w:rsidR="00E12806">
              <w:rPr>
                <w:rFonts w:asciiTheme="minorHAnsi" w:hAnsiTheme="minorHAnsi" w:cstheme="minorHAnsi"/>
                <w:b w:val="0"/>
                <w:sz w:val="20"/>
                <w:szCs w:val="20"/>
              </w:rPr>
              <w:t>.</w:t>
            </w:r>
            <w:r w:rsidR="00E4119F" w:rsidRPr="007D302B">
              <w:rPr>
                <w:rFonts w:asciiTheme="minorHAnsi" w:hAnsiTheme="minorHAnsi" w:cstheme="minorHAnsi"/>
                <w:b w:val="0"/>
                <w:bCs w:val="0"/>
                <w:sz w:val="20"/>
                <w:szCs w:val="20"/>
              </w:rPr>
              <w:t xml:space="preserve"> </w:t>
            </w:r>
            <w:r w:rsidR="00E4119F" w:rsidRPr="007D302B">
              <w:rPr>
                <w:rFonts w:asciiTheme="minorHAnsi" w:hAnsiTheme="minorHAnsi" w:cstheme="minorHAnsi"/>
                <w:b w:val="0"/>
                <w:sz w:val="20"/>
                <w:szCs w:val="20"/>
              </w:rPr>
              <w:t>Priznaje se iskustvo na 1 završenom projektu za koji je ishođena uporabna dozvola ili jednakovrijedan dokument kojim se dozvoljava korištenje građevine.</w:t>
            </w:r>
          </w:p>
        </w:tc>
      </w:tr>
      <w:tr w:rsidR="00FE5DB9" w:rsidRPr="007D302B" w14:paraId="6787749D" w14:textId="77777777" w:rsidTr="00FC5E13">
        <w:trPr>
          <w:trHeight w:val="567"/>
        </w:trPr>
        <w:tc>
          <w:tcPr>
            <w:tcW w:w="2525" w:type="dxa"/>
          </w:tcPr>
          <w:p w14:paraId="64A88E26" w14:textId="6F632F22" w:rsidR="0077792A"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pod-projektom</w:t>
            </w:r>
          </w:p>
        </w:tc>
        <w:tc>
          <w:tcPr>
            <w:tcW w:w="6821" w:type="dxa"/>
          </w:tcPr>
          <w:p w14:paraId="316229BD" w14:textId="12497DFC" w:rsidR="0077792A" w:rsidRPr="007D302B" w:rsidRDefault="0077792A"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3.1. </w:t>
            </w:r>
            <w:r w:rsidR="00D76049" w:rsidRPr="007D302B">
              <w:rPr>
                <w:rFonts w:asciiTheme="minorHAnsi" w:hAnsiTheme="minorHAnsi" w:cstheme="minorHAnsi"/>
                <w:b w:val="0"/>
                <w:sz w:val="20"/>
                <w:szCs w:val="20"/>
              </w:rPr>
              <w:t>Voditelj pod-</w:t>
            </w:r>
            <w:r w:rsidRPr="007D302B">
              <w:rPr>
                <w:rFonts w:asciiTheme="minorHAnsi" w:hAnsiTheme="minorHAnsi" w:cstheme="minorHAnsi"/>
                <w:b w:val="0"/>
                <w:sz w:val="20"/>
                <w:szCs w:val="20"/>
              </w:rPr>
              <w:t>projekta za AKTIVNOST 3 (1 izvršitelj)</w:t>
            </w:r>
          </w:p>
          <w:p w14:paraId="1DE7FAA6" w14:textId="4259DD55" w:rsidR="0077792A" w:rsidRPr="007D302B" w:rsidRDefault="003678BC" w:rsidP="00414CDA">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Iskustvo na poziciji voditelja projekta na građenju</w:t>
            </w:r>
            <w:r w:rsidR="00E12806">
              <w:rPr>
                <w:rFonts w:asciiTheme="minorHAnsi" w:hAnsiTheme="minorHAnsi" w:cstheme="minorHAnsi"/>
                <w:b w:val="0"/>
                <w:sz w:val="20"/>
                <w:szCs w:val="20"/>
              </w:rPr>
              <w:t xml:space="preserve"> </w:t>
            </w:r>
            <w:r w:rsidR="00F001A5">
              <w:rPr>
                <w:rFonts w:asciiTheme="minorHAnsi" w:hAnsiTheme="minorHAnsi" w:cstheme="minorHAnsi"/>
                <w:b w:val="0"/>
                <w:sz w:val="20"/>
                <w:szCs w:val="20"/>
              </w:rPr>
              <w:t>javnih infrastrukturnih građevina</w:t>
            </w:r>
            <w:r w:rsidR="00414CDA" w:rsidRPr="00414CDA">
              <w:rPr>
                <w:rFonts w:asciiTheme="minorHAnsi" w:hAnsiTheme="minorHAnsi" w:cstheme="minorHAnsi"/>
                <w:b w:val="0"/>
                <w:sz w:val="20"/>
                <w:szCs w:val="20"/>
              </w:rPr>
              <w:t>.</w:t>
            </w:r>
            <w:r w:rsidR="00414CDA">
              <w:rPr>
                <w:rFonts w:asciiTheme="minorHAnsi" w:hAnsiTheme="minorHAnsi" w:cstheme="minorHAnsi"/>
                <w:b w:val="0"/>
                <w:sz w:val="20"/>
                <w:szCs w:val="20"/>
              </w:rPr>
              <w:t xml:space="preserve"> </w:t>
            </w:r>
            <w:r w:rsidR="00E4119F" w:rsidRPr="007D302B">
              <w:rPr>
                <w:rFonts w:asciiTheme="minorHAnsi" w:hAnsiTheme="minorHAnsi" w:cstheme="minorHAnsi"/>
                <w:b w:val="0"/>
                <w:sz w:val="20"/>
                <w:szCs w:val="20"/>
              </w:rPr>
              <w:t>Priznaje se iskustvo na 1 završenom projektu za koji je ishođena uporabna dozvola ili jednakovrijedan dokument kojim se dozvoljava korištenje građevine.</w:t>
            </w:r>
          </w:p>
        </w:tc>
      </w:tr>
      <w:tr w:rsidR="00FE5DB9" w:rsidRPr="007D302B" w14:paraId="1D38720B" w14:textId="77777777" w:rsidTr="00FC5E13">
        <w:trPr>
          <w:trHeight w:val="567"/>
        </w:trPr>
        <w:tc>
          <w:tcPr>
            <w:tcW w:w="2525" w:type="dxa"/>
          </w:tcPr>
          <w:p w14:paraId="5291A1B9" w14:textId="77777777" w:rsidR="0077792A" w:rsidRPr="007D302B" w:rsidRDefault="0077792A"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821" w:type="dxa"/>
          </w:tcPr>
          <w:p w14:paraId="37F60542" w14:textId="7BD9BB7E" w:rsidR="0077792A" w:rsidRPr="007D302B" w:rsidRDefault="00C02550" w:rsidP="002F1405">
            <w:pPr>
              <w:pStyle w:val="Heading4"/>
              <w:tabs>
                <w:tab w:val="left" w:pos="1561"/>
              </w:tabs>
              <w:spacing w:after="120"/>
              <w:ind w:left="0" w:firstLine="0"/>
              <w:jc w:val="both"/>
              <w:rPr>
                <w:rFonts w:asciiTheme="minorHAnsi" w:hAnsiTheme="minorHAnsi" w:cstheme="minorHAnsi"/>
                <w:b w:val="0"/>
                <w:sz w:val="20"/>
                <w:szCs w:val="20"/>
              </w:rPr>
            </w:pPr>
            <w:r w:rsidRPr="00C02550">
              <w:rPr>
                <w:rFonts w:asciiTheme="minorHAnsi" w:hAnsiTheme="minorHAnsi" w:cstheme="minorHAnsi"/>
                <w:b w:val="0"/>
                <w:sz w:val="20"/>
                <w:szCs w:val="20"/>
              </w:rPr>
              <w:t>3.2. Pomoćnik voditelja pod-projekta 3.1</w:t>
            </w:r>
            <w:r>
              <w:rPr>
                <w:rFonts w:asciiTheme="minorHAnsi" w:hAnsiTheme="minorHAnsi" w:cstheme="minorHAnsi"/>
                <w:b w:val="0"/>
                <w:sz w:val="20"/>
                <w:szCs w:val="20"/>
              </w:rPr>
              <w:t xml:space="preserve">. </w:t>
            </w:r>
            <w:r w:rsidR="0077792A" w:rsidRPr="007D302B">
              <w:rPr>
                <w:rFonts w:asciiTheme="minorHAnsi" w:hAnsiTheme="minorHAnsi" w:cstheme="minorHAnsi"/>
                <w:b w:val="0"/>
                <w:sz w:val="20"/>
                <w:szCs w:val="20"/>
              </w:rPr>
              <w:t>za AKTIVNOST 3 (1 izvršitelj)</w:t>
            </w:r>
          </w:p>
          <w:p w14:paraId="743480A7" w14:textId="0C8CECAF" w:rsidR="0077792A" w:rsidRPr="007D302B" w:rsidRDefault="003678BC" w:rsidP="00414CDA">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Iskustvo na poziciji voditelja projekta / stručnjaka u timu za upravljanje projektom / glavnog nadzornog inženjera / nadzornog inženjera na građenju </w:t>
            </w:r>
            <w:r w:rsidR="00E12806">
              <w:rPr>
                <w:rFonts w:asciiTheme="minorHAnsi" w:hAnsiTheme="minorHAnsi" w:cstheme="minorHAnsi"/>
                <w:b w:val="0"/>
                <w:sz w:val="20"/>
                <w:szCs w:val="20"/>
              </w:rPr>
              <w:t xml:space="preserve"> </w:t>
            </w:r>
            <w:r w:rsidR="00F001A5">
              <w:rPr>
                <w:rFonts w:asciiTheme="minorHAnsi" w:hAnsiTheme="minorHAnsi" w:cstheme="minorHAnsi"/>
                <w:b w:val="0"/>
                <w:sz w:val="20"/>
                <w:szCs w:val="20"/>
              </w:rPr>
              <w:t>javnih infrastrukturnih građevina</w:t>
            </w:r>
            <w:r w:rsidRPr="007D302B">
              <w:rPr>
                <w:rFonts w:asciiTheme="minorHAnsi" w:hAnsiTheme="minorHAnsi" w:cstheme="minorHAnsi"/>
                <w:b w:val="0"/>
                <w:sz w:val="20"/>
                <w:szCs w:val="20"/>
              </w:rPr>
              <w:t>.</w:t>
            </w:r>
            <w:r w:rsidR="00E4119F" w:rsidRPr="007D302B">
              <w:rPr>
                <w:rFonts w:asciiTheme="minorHAnsi" w:hAnsiTheme="minorHAnsi" w:cstheme="minorHAnsi"/>
                <w:b w:val="0"/>
                <w:sz w:val="20"/>
                <w:szCs w:val="20"/>
              </w:rPr>
              <w:t xml:space="preserve"> Priznaje se iskustvo na 1 završenom projektu za koji je ishođena uporabna dozvola ili jednakovrijedan dokument kojim se dozvoljava korištenje građevine.</w:t>
            </w:r>
          </w:p>
        </w:tc>
      </w:tr>
      <w:tr w:rsidR="00FE5DB9" w:rsidRPr="007D302B" w14:paraId="1FE2C4D6" w14:textId="77777777" w:rsidTr="00FC5E13">
        <w:trPr>
          <w:trHeight w:val="567"/>
        </w:trPr>
        <w:tc>
          <w:tcPr>
            <w:tcW w:w="2525" w:type="dxa"/>
          </w:tcPr>
          <w:p w14:paraId="197BCEB7" w14:textId="5D457606" w:rsidR="0077792A"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pod-projektom</w:t>
            </w:r>
          </w:p>
        </w:tc>
        <w:tc>
          <w:tcPr>
            <w:tcW w:w="6821" w:type="dxa"/>
          </w:tcPr>
          <w:p w14:paraId="3DB5F73B" w14:textId="0C83B6E2" w:rsidR="0077792A" w:rsidRPr="007D302B" w:rsidRDefault="0077792A"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4.1. </w:t>
            </w:r>
            <w:r w:rsidR="00D76049" w:rsidRPr="007D302B">
              <w:rPr>
                <w:rFonts w:asciiTheme="minorHAnsi" w:hAnsiTheme="minorHAnsi" w:cstheme="minorHAnsi"/>
                <w:b w:val="0"/>
                <w:sz w:val="20"/>
                <w:szCs w:val="20"/>
              </w:rPr>
              <w:t>Voditelj pod-</w:t>
            </w:r>
            <w:r w:rsidRPr="007D302B">
              <w:rPr>
                <w:rFonts w:asciiTheme="minorHAnsi" w:hAnsiTheme="minorHAnsi" w:cstheme="minorHAnsi"/>
                <w:b w:val="0"/>
                <w:sz w:val="20"/>
                <w:szCs w:val="20"/>
              </w:rPr>
              <w:t>projekta za AKTIVNOST 4 (1 izvršitelj)</w:t>
            </w:r>
          </w:p>
          <w:p w14:paraId="3DC09361" w14:textId="162184D6" w:rsidR="00BA0BAF" w:rsidRPr="007D302B" w:rsidRDefault="004814D6" w:rsidP="002F1405">
            <w:pPr>
              <w:pStyle w:val="Heading4"/>
              <w:tabs>
                <w:tab w:val="left" w:pos="1561"/>
              </w:tabs>
              <w:spacing w:after="120"/>
              <w:ind w:left="0" w:firstLine="0"/>
              <w:jc w:val="both"/>
              <w:rPr>
                <w:rFonts w:asciiTheme="minorHAnsi" w:hAnsiTheme="minorHAnsi" w:cstheme="minorHAnsi"/>
                <w:b w:val="0"/>
                <w:sz w:val="20"/>
                <w:szCs w:val="20"/>
              </w:rPr>
            </w:pPr>
            <w:r w:rsidRPr="004814D6">
              <w:rPr>
                <w:rFonts w:asciiTheme="minorHAnsi" w:hAnsiTheme="minorHAnsi" w:cstheme="minorHAnsi"/>
                <w:b w:val="0"/>
                <w:sz w:val="20"/>
                <w:szCs w:val="20"/>
              </w:rPr>
              <w:t>Iskustvo na poziciji voditelja projekta na građenju javnih infrastrukturnih građevina. Priznaje se iskustvo na 1 završenom projektu za koji je ishođena uporabna dozvola ili jednakovrijedan dokument kojim se dozvoljava korištenje građevine.</w:t>
            </w:r>
          </w:p>
        </w:tc>
      </w:tr>
      <w:tr w:rsidR="00FE5DB9" w:rsidRPr="007D302B" w14:paraId="444E7132" w14:textId="77777777" w:rsidTr="00FC5E13">
        <w:trPr>
          <w:trHeight w:val="567"/>
        </w:trPr>
        <w:tc>
          <w:tcPr>
            <w:tcW w:w="2525" w:type="dxa"/>
          </w:tcPr>
          <w:p w14:paraId="59A5FBFD" w14:textId="77777777" w:rsidR="002C089A" w:rsidRPr="007D302B" w:rsidRDefault="002C089A"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821" w:type="dxa"/>
          </w:tcPr>
          <w:p w14:paraId="4FC1063B" w14:textId="59336D09" w:rsidR="002C089A" w:rsidRPr="007D302B" w:rsidRDefault="004A4673" w:rsidP="002F1405">
            <w:pPr>
              <w:pStyle w:val="Heading4"/>
              <w:tabs>
                <w:tab w:val="left" w:pos="1561"/>
              </w:tabs>
              <w:spacing w:after="120"/>
              <w:ind w:left="0" w:firstLine="0"/>
              <w:jc w:val="both"/>
              <w:rPr>
                <w:rFonts w:asciiTheme="minorHAnsi" w:hAnsiTheme="minorHAnsi" w:cstheme="minorHAnsi"/>
                <w:b w:val="0"/>
                <w:sz w:val="20"/>
                <w:szCs w:val="20"/>
              </w:rPr>
            </w:pPr>
            <w:r w:rsidRPr="004A4673">
              <w:rPr>
                <w:rFonts w:asciiTheme="minorHAnsi" w:hAnsiTheme="minorHAnsi" w:cstheme="minorHAnsi"/>
                <w:b w:val="0"/>
                <w:sz w:val="20"/>
                <w:szCs w:val="20"/>
              </w:rPr>
              <w:t>4.2. Pomoćnik voditelja pod-projekta 4.1</w:t>
            </w:r>
            <w:r>
              <w:rPr>
                <w:rFonts w:asciiTheme="minorHAnsi" w:hAnsiTheme="minorHAnsi" w:cstheme="minorHAnsi"/>
                <w:b w:val="0"/>
                <w:sz w:val="20"/>
                <w:szCs w:val="20"/>
              </w:rPr>
              <w:t xml:space="preserve">. </w:t>
            </w:r>
            <w:r w:rsidR="002C089A" w:rsidRPr="007D302B">
              <w:rPr>
                <w:rFonts w:asciiTheme="minorHAnsi" w:hAnsiTheme="minorHAnsi" w:cstheme="minorHAnsi"/>
                <w:b w:val="0"/>
                <w:sz w:val="20"/>
                <w:szCs w:val="20"/>
              </w:rPr>
              <w:t>za AKTIVNOST 4 (1 izvršitelj)</w:t>
            </w:r>
          </w:p>
          <w:p w14:paraId="3B18DFCC" w14:textId="59ADDF12" w:rsidR="002C089A" w:rsidRPr="007D302B" w:rsidRDefault="004814D6" w:rsidP="00414CDA">
            <w:pPr>
              <w:pStyle w:val="Heading4"/>
              <w:tabs>
                <w:tab w:val="left" w:pos="331"/>
              </w:tabs>
              <w:spacing w:after="120"/>
              <w:ind w:left="0" w:firstLine="0"/>
              <w:jc w:val="both"/>
              <w:rPr>
                <w:rFonts w:asciiTheme="minorHAnsi" w:hAnsiTheme="minorHAnsi" w:cstheme="minorHAnsi"/>
                <w:b w:val="0"/>
                <w:sz w:val="20"/>
                <w:szCs w:val="20"/>
              </w:rPr>
            </w:pPr>
            <w:r w:rsidRPr="004814D6">
              <w:rPr>
                <w:rFonts w:asciiTheme="minorHAnsi" w:hAnsiTheme="minorHAnsi" w:cstheme="minorHAnsi"/>
                <w:b w:val="0"/>
                <w:sz w:val="20"/>
                <w:szCs w:val="20"/>
              </w:rPr>
              <w:t xml:space="preserve">Iskustvo na poziciji voditelja projekta / stručnjaka u timu za upravljanje projektom / glavnog nadzornog inženjera / nadzornog inženjera na građenju  javnih infrastrukturnih građevina. Priznaje se iskustvo na 1 završenom projektu za koji je ishođena uporabna dozvola ili jednakovrijedan dokument kojim se dozvoljava </w:t>
            </w:r>
            <w:r w:rsidRPr="004814D6">
              <w:rPr>
                <w:rFonts w:asciiTheme="minorHAnsi" w:hAnsiTheme="minorHAnsi" w:cstheme="minorHAnsi"/>
                <w:b w:val="0"/>
                <w:sz w:val="20"/>
                <w:szCs w:val="20"/>
              </w:rPr>
              <w:lastRenderedPageBreak/>
              <w:t>korištenje građevine.</w:t>
            </w:r>
          </w:p>
        </w:tc>
      </w:tr>
      <w:tr w:rsidR="00FE5DB9" w:rsidRPr="007D302B" w14:paraId="59B9E527" w14:textId="77777777" w:rsidTr="00FC5E13">
        <w:trPr>
          <w:trHeight w:val="567"/>
        </w:trPr>
        <w:tc>
          <w:tcPr>
            <w:tcW w:w="2525" w:type="dxa"/>
          </w:tcPr>
          <w:p w14:paraId="10596E13" w14:textId="06EC1ABA" w:rsidR="0077792A"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lastRenderedPageBreak/>
              <w:t>Stručnjak za upravljanje pod-projektom</w:t>
            </w:r>
          </w:p>
        </w:tc>
        <w:tc>
          <w:tcPr>
            <w:tcW w:w="6821" w:type="dxa"/>
          </w:tcPr>
          <w:p w14:paraId="51E07963" w14:textId="6C598B82" w:rsidR="0077792A" w:rsidRPr="007D302B" w:rsidRDefault="0077792A"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5.1. </w:t>
            </w:r>
            <w:r w:rsidR="00D76049" w:rsidRPr="007D302B">
              <w:rPr>
                <w:rFonts w:asciiTheme="minorHAnsi" w:hAnsiTheme="minorHAnsi" w:cstheme="minorHAnsi"/>
                <w:b w:val="0"/>
                <w:sz w:val="20"/>
                <w:szCs w:val="20"/>
              </w:rPr>
              <w:t>Voditelj pod-</w:t>
            </w:r>
            <w:r w:rsidRPr="007D302B">
              <w:rPr>
                <w:rFonts w:asciiTheme="minorHAnsi" w:hAnsiTheme="minorHAnsi" w:cstheme="minorHAnsi"/>
                <w:b w:val="0"/>
                <w:sz w:val="20"/>
                <w:szCs w:val="20"/>
              </w:rPr>
              <w:t>projekta za AKTIVNOST 5 (1 izvršitelj)</w:t>
            </w:r>
          </w:p>
          <w:p w14:paraId="2B9DA46E" w14:textId="277FBA39" w:rsidR="002C089A" w:rsidRPr="007D302B" w:rsidRDefault="003678BC" w:rsidP="00414CDA">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Iskustvo na poziciji voditelja projekta na građenju</w:t>
            </w:r>
            <w:r w:rsidR="00E12806">
              <w:rPr>
                <w:rFonts w:asciiTheme="minorHAnsi" w:hAnsiTheme="minorHAnsi" w:cstheme="minorHAnsi"/>
                <w:b w:val="0"/>
                <w:sz w:val="20"/>
                <w:szCs w:val="20"/>
              </w:rPr>
              <w:t xml:space="preserve"> </w:t>
            </w:r>
            <w:r w:rsidR="00F001A5">
              <w:rPr>
                <w:rFonts w:asciiTheme="minorHAnsi" w:hAnsiTheme="minorHAnsi" w:cstheme="minorHAnsi"/>
                <w:b w:val="0"/>
                <w:sz w:val="20"/>
                <w:szCs w:val="20"/>
              </w:rPr>
              <w:t xml:space="preserve">javnih infrastrukturnih građevina </w:t>
            </w:r>
            <w:r w:rsidR="00E12806">
              <w:rPr>
                <w:rFonts w:asciiTheme="minorHAnsi" w:hAnsiTheme="minorHAnsi" w:cstheme="minorHAnsi"/>
                <w:b w:val="0"/>
                <w:sz w:val="20"/>
                <w:szCs w:val="20"/>
              </w:rPr>
              <w:t>.</w:t>
            </w:r>
            <w:r w:rsidR="00E12806" w:rsidRPr="007D302B">
              <w:rPr>
                <w:rFonts w:asciiTheme="minorHAnsi" w:hAnsiTheme="minorHAnsi" w:cstheme="minorHAnsi"/>
                <w:b w:val="0"/>
                <w:sz w:val="20"/>
                <w:szCs w:val="20"/>
              </w:rPr>
              <w:t xml:space="preserve"> </w:t>
            </w:r>
            <w:r w:rsidR="00E4119F" w:rsidRPr="007D302B">
              <w:rPr>
                <w:rFonts w:asciiTheme="minorHAnsi" w:hAnsiTheme="minorHAnsi" w:cstheme="minorHAnsi"/>
                <w:b w:val="0"/>
                <w:sz w:val="20"/>
                <w:szCs w:val="20"/>
              </w:rPr>
              <w:t>Priznaje se iskustvo na 1 završenom projektu za koji je ishođena uporabna dozvola ili jednakovrijedan dokument kojim se dozvoljava korištenje građevine.</w:t>
            </w:r>
          </w:p>
        </w:tc>
      </w:tr>
      <w:tr w:rsidR="00FE5DB9" w:rsidRPr="007D302B" w14:paraId="63BDBF97" w14:textId="77777777" w:rsidTr="00FC5E13">
        <w:trPr>
          <w:trHeight w:val="567"/>
        </w:trPr>
        <w:tc>
          <w:tcPr>
            <w:tcW w:w="2525" w:type="dxa"/>
          </w:tcPr>
          <w:p w14:paraId="4B98F72A" w14:textId="77777777" w:rsidR="002C089A" w:rsidRPr="007D302B" w:rsidRDefault="002C089A"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821" w:type="dxa"/>
          </w:tcPr>
          <w:p w14:paraId="464ED29C" w14:textId="5BC5904D" w:rsidR="002C089A" w:rsidRPr="007D302B" w:rsidRDefault="000A760F" w:rsidP="002F1405">
            <w:pPr>
              <w:pStyle w:val="Heading4"/>
              <w:tabs>
                <w:tab w:val="left" w:pos="1561"/>
              </w:tabs>
              <w:spacing w:after="120"/>
              <w:ind w:left="0" w:firstLine="0"/>
              <w:jc w:val="both"/>
              <w:rPr>
                <w:rFonts w:asciiTheme="minorHAnsi" w:hAnsiTheme="minorHAnsi" w:cstheme="minorHAnsi"/>
                <w:b w:val="0"/>
                <w:sz w:val="20"/>
                <w:szCs w:val="20"/>
              </w:rPr>
            </w:pPr>
            <w:r w:rsidRPr="000A760F">
              <w:rPr>
                <w:rFonts w:asciiTheme="minorHAnsi" w:hAnsiTheme="minorHAnsi" w:cstheme="minorHAnsi"/>
                <w:b w:val="0"/>
                <w:sz w:val="20"/>
                <w:szCs w:val="20"/>
              </w:rPr>
              <w:t>5.2. Pomoćnik voditelja pod-projekta 5.1</w:t>
            </w:r>
            <w:r>
              <w:rPr>
                <w:rFonts w:asciiTheme="minorHAnsi" w:hAnsiTheme="minorHAnsi" w:cstheme="minorHAnsi"/>
                <w:b w:val="0"/>
                <w:sz w:val="20"/>
                <w:szCs w:val="20"/>
              </w:rPr>
              <w:t>.</w:t>
            </w:r>
            <w:r w:rsidR="002C089A" w:rsidRPr="007D302B">
              <w:rPr>
                <w:rFonts w:asciiTheme="minorHAnsi" w:hAnsiTheme="minorHAnsi" w:cstheme="minorHAnsi"/>
                <w:b w:val="0"/>
                <w:sz w:val="20"/>
                <w:szCs w:val="20"/>
              </w:rPr>
              <w:t xml:space="preserve"> za AKTIVNOST 5 (1 izvršitelj)</w:t>
            </w:r>
          </w:p>
          <w:p w14:paraId="6B59812E" w14:textId="7E72F9AE" w:rsidR="002C089A" w:rsidRPr="007D302B" w:rsidRDefault="004814D6" w:rsidP="00414CDA">
            <w:pPr>
              <w:pStyle w:val="Heading4"/>
              <w:tabs>
                <w:tab w:val="left" w:pos="1561"/>
              </w:tabs>
              <w:spacing w:after="120"/>
              <w:ind w:left="0" w:firstLine="0"/>
              <w:jc w:val="both"/>
              <w:rPr>
                <w:rFonts w:asciiTheme="minorHAnsi" w:hAnsiTheme="minorHAnsi" w:cstheme="minorHAnsi"/>
                <w:b w:val="0"/>
                <w:sz w:val="20"/>
                <w:szCs w:val="20"/>
              </w:rPr>
            </w:pPr>
            <w:r w:rsidRPr="004814D6">
              <w:rPr>
                <w:rFonts w:asciiTheme="minorHAnsi" w:hAnsiTheme="minorHAnsi" w:cstheme="minorHAnsi"/>
                <w:b w:val="0"/>
                <w:sz w:val="20"/>
                <w:szCs w:val="20"/>
              </w:rPr>
              <w:t>Iskustvo na poziciji voditelja projekta / stručnjaka u timu za upravljanje projektom / glavnog nadzornog inženjera / nadzornog inženjera na građenju  javnih infrastrukturnih građevina. Priznaje se iskustvo na 1 završenom projektu za koji je ishođena uporabna dozvola ili jednakovrijedan dokument kojim se dozvoljava korištenje građevine.</w:t>
            </w:r>
          </w:p>
        </w:tc>
      </w:tr>
      <w:tr w:rsidR="00FE5DB9" w:rsidRPr="007D302B" w14:paraId="3C0ABBCD" w14:textId="77777777" w:rsidTr="00FC5E13">
        <w:trPr>
          <w:trHeight w:val="567"/>
        </w:trPr>
        <w:tc>
          <w:tcPr>
            <w:tcW w:w="2525" w:type="dxa"/>
          </w:tcPr>
          <w:p w14:paraId="016BE3B1" w14:textId="215064A1" w:rsidR="0077792A"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pod-projektom</w:t>
            </w:r>
          </w:p>
        </w:tc>
        <w:tc>
          <w:tcPr>
            <w:tcW w:w="6821" w:type="dxa"/>
          </w:tcPr>
          <w:p w14:paraId="230ABCFE" w14:textId="29EFB1A1" w:rsidR="0077792A" w:rsidRPr="007D302B" w:rsidRDefault="0077792A" w:rsidP="002F1405">
            <w:pPr>
              <w:pStyle w:val="Heading4"/>
              <w:tabs>
                <w:tab w:val="left" w:pos="1561"/>
              </w:tabs>
              <w:spacing w:after="120"/>
              <w:ind w:left="0" w:firstLine="0"/>
              <w:jc w:val="both"/>
              <w:rPr>
                <w:rFonts w:asciiTheme="minorHAnsi" w:hAnsiTheme="minorHAnsi" w:cstheme="minorHAnsi"/>
                <w:b w:val="0"/>
                <w:sz w:val="20"/>
                <w:szCs w:val="20"/>
              </w:rPr>
            </w:pPr>
            <w:r w:rsidRPr="00C84C43">
              <w:rPr>
                <w:rFonts w:asciiTheme="minorHAnsi" w:hAnsiTheme="minorHAnsi" w:cstheme="minorHAnsi"/>
                <w:b w:val="0"/>
                <w:sz w:val="20"/>
                <w:szCs w:val="20"/>
              </w:rPr>
              <w:t>6.</w:t>
            </w:r>
            <w:r w:rsidR="00C84C43" w:rsidRPr="00063EC7">
              <w:rPr>
                <w:rFonts w:asciiTheme="minorHAnsi" w:hAnsiTheme="minorHAnsi" w:cstheme="minorHAnsi"/>
                <w:b w:val="0"/>
                <w:sz w:val="20"/>
                <w:szCs w:val="20"/>
              </w:rPr>
              <w:t>1</w:t>
            </w:r>
            <w:r w:rsidRPr="00C84C43">
              <w:rPr>
                <w:rFonts w:asciiTheme="minorHAnsi" w:hAnsiTheme="minorHAnsi" w:cstheme="minorHAnsi"/>
                <w:b w:val="0"/>
                <w:sz w:val="20"/>
                <w:szCs w:val="20"/>
              </w:rPr>
              <w:t xml:space="preserve"> </w:t>
            </w:r>
            <w:r w:rsidR="00D76049" w:rsidRPr="00C84C43">
              <w:rPr>
                <w:rFonts w:asciiTheme="minorHAnsi" w:hAnsiTheme="minorHAnsi" w:cstheme="minorHAnsi"/>
                <w:b w:val="0"/>
                <w:sz w:val="20"/>
                <w:szCs w:val="20"/>
              </w:rPr>
              <w:t>Voditelja pod</w:t>
            </w:r>
            <w:r w:rsidR="00D76049" w:rsidRPr="007D302B">
              <w:rPr>
                <w:rFonts w:asciiTheme="minorHAnsi" w:hAnsiTheme="minorHAnsi" w:cstheme="minorHAnsi"/>
                <w:b w:val="0"/>
                <w:sz w:val="20"/>
                <w:szCs w:val="20"/>
              </w:rPr>
              <w:t>-</w:t>
            </w:r>
            <w:r w:rsidRPr="007D302B">
              <w:rPr>
                <w:rFonts w:asciiTheme="minorHAnsi" w:hAnsiTheme="minorHAnsi" w:cstheme="minorHAnsi"/>
                <w:b w:val="0"/>
                <w:sz w:val="20"/>
                <w:szCs w:val="20"/>
              </w:rPr>
              <w:t>projekta za AKTIVNO</w:t>
            </w:r>
            <w:r w:rsidR="002B1AA7" w:rsidRPr="007D302B">
              <w:rPr>
                <w:rFonts w:asciiTheme="minorHAnsi" w:hAnsiTheme="minorHAnsi" w:cstheme="minorHAnsi"/>
                <w:b w:val="0"/>
                <w:sz w:val="20"/>
                <w:szCs w:val="20"/>
              </w:rPr>
              <w:t>ST 6 i 7</w:t>
            </w:r>
            <w:r w:rsidR="00D76049" w:rsidRPr="007D302B">
              <w:rPr>
                <w:rFonts w:asciiTheme="minorHAnsi" w:hAnsiTheme="minorHAnsi" w:cstheme="minorHAnsi"/>
                <w:b w:val="0"/>
                <w:sz w:val="20"/>
                <w:szCs w:val="20"/>
              </w:rPr>
              <w:t xml:space="preserve"> </w:t>
            </w:r>
            <w:r w:rsidRPr="007D302B">
              <w:rPr>
                <w:rFonts w:asciiTheme="minorHAnsi" w:hAnsiTheme="minorHAnsi" w:cstheme="minorHAnsi"/>
                <w:b w:val="0"/>
                <w:sz w:val="20"/>
                <w:szCs w:val="20"/>
              </w:rPr>
              <w:t>(1 izvršitelj)</w:t>
            </w:r>
          </w:p>
          <w:p w14:paraId="6E011EE2" w14:textId="6D010D29" w:rsidR="00DB7DDE" w:rsidRPr="007D302B" w:rsidRDefault="00DB7DD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Iskustvo na poziciji </w:t>
            </w:r>
            <w:r w:rsidR="003678BC" w:rsidRPr="007D302B">
              <w:rPr>
                <w:rFonts w:asciiTheme="minorHAnsi" w:hAnsiTheme="minorHAnsi" w:cstheme="minorHAnsi"/>
                <w:b w:val="0"/>
                <w:sz w:val="20"/>
                <w:szCs w:val="20"/>
              </w:rPr>
              <w:t xml:space="preserve">voditelja </w:t>
            </w:r>
            <w:r w:rsidR="00E052DD" w:rsidRPr="007D302B">
              <w:rPr>
                <w:rFonts w:asciiTheme="minorHAnsi" w:hAnsiTheme="minorHAnsi" w:cstheme="minorHAnsi"/>
                <w:b w:val="0"/>
                <w:sz w:val="20"/>
                <w:szCs w:val="20"/>
              </w:rPr>
              <w:t>(pod)</w:t>
            </w:r>
            <w:r w:rsidR="003678BC" w:rsidRPr="007D302B">
              <w:rPr>
                <w:rFonts w:asciiTheme="minorHAnsi" w:hAnsiTheme="minorHAnsi" w:cstheme="minorHAnsi"/>
                <w:b w:val="0"/>
                <w:sz w:val="20"/>
                <w:szCs w:val="20"/>
              </w:rPr>
              <w:t xml:space="preserve">projekta </w:t>
            </w:r>
            <w:r w:rsidR="002B1AA7" w:rsidRPr="007D302B">
              <w:rPr>
                <w:rFonts w:asciiTheme="minorHAnsi" w:hAnsiTheme="minorHAnsi" w:cstheme="minorHAnsi"/>
                <w:b w:val="0"/>
                <w:sz w:val="20"/>
                <w:szCs w:val="20"/>
              </w:rPr>
              <w:t>(</w:t>
            </w:r>
            <w:r w:rsidRPr="007D302B">
              <w:rPr>
                <w:rFonts w:asciiTheme="minorHAnsi" w:hAnsiTheme="minorHAnsi" w:cstheme="minorHAnsi"/>
                <w:b w:val="0"/>
                <w:sz w:val="20"/>
                <w:szCs w:val="20"/>
              </w:rPr>
              <w:t>izgradnj</w:t>
            </w:r>
            <w:r w:rsidR="002B1AA7" w:rsidRPr="007D302B">
              <w:rPr>
                <w:rFonts w:asciiTheme="minorHAnsi" w:hAnsiTheme="minorHAnsi" w:cstheme="minorHAnsi"/>
                <w:b w:val="0"/>
                <w:sz w:val="20"/>
                <w:szCs w:val="20"/>
              </w:rPr>
              <w:t>a</w:t>
            </w:r>
            <w:r w:rsidRPr="007D302B">
              <w:rPr>
                <w:rFonts w:asciiTheme="minorHAnsi" w:hAnsiTheme="minorHAnsi" w:cstheme="minorHAnsi"/>
                <w:b w:val="0"/>
                <w:sz w:val="20"/>
                <w:szCs w:val="20"/>
              </w:rPr>
              <w:t xml:space="preserve"> i/ili rekonstrukcij</w:t>
            </w:r>
            <w:r w:rsidR="002B1AA7" w:rsidRPr="007D302B">
              <w:rPr>
                <w:rFonts w:asciiTheme="minorHAnsi" w:hAnsiTheme="minorHAnsi" w:cstheme="minorHAnsi"/>
                <w:b w:val="0"/>
                <w:sz w:val="20"/>
                <w:szCs w:val="20"/>
              </w:rPr>
              <w:t>a</w:t>
            </w:r>
            <w:r w:rsidRPr="007D302B">
              <w:rPr>
                <w:rFonts w:asciiTheme="minorHAnsi" w:hAnsiTheme="minorHAnsi" w:cstheme="minorHAnsi"/>
                <w:b w:val="0"/>
                <w:sz w:val="20"/>
                <w:szCs w:val="20"/>
              </w:rPr>
              <w:t xml:space="preserve"> i/ili dogradnj</w:t>
            </w:r>
            <w:r w:rsidR="002B1AA7" w:rsidRPr="007D302B">
              <w:rPr>
                <w:rFonts w:asciiTheme="minorHAnsi" w:hAnsiTheme="minorHAnsi" w:cstheme="minorHAnsi"/>
                <w:b w:val="0"/>
                <w:sz w:val="20"/>
                <w:szCs w:val="20"/>
              </w:rPr>
              <w:t>a)</w:t>
            </w:r>
            <w:r w:rsidRPr="007D302B">
              <w:rPr>
                <w:rFonts w:asciiTheme="minorHAnsi" w:hAnsiTheme="minorHAnsi" w:cstheme="minorHAnsi"/>
                <w:b w:val="0"/>
                <w:sz w:val="20"/>
                <w:szCs w:val="20"/>
              </w:rPr>
              <w:t xml:space="preserve"> </w:t>
            </w:r>
            <w:r w:rsidRPr="003A2E11">
              <w:rPr>
                <w:rFonts w:asciiTheme="minorHAnsi" w:hAnsiTheme="minorHAnsi" w:cstheme="minorHAnsi"/>
                <w:b w:val="0"/>
                <w:sz w:val="20"/>
                <w:szCs w:val="20"/>
              </w:rPr>
              <w:t xml:space="preserve">uređaja za pročišćavanje otpadnih voda (UPOV) </w:t>
            </w:r>
            <w:r w:rsidR="00F001A5">
              <w:rPr>
                <w:rFonts w:asciiTheme="minorHAnsi" w:hAnsiTheme="minorHAnsi" w:cstheme="minorHAnsi"/>
                <w:b w:val="0"/>
                <w:sz w:val="20"/>
                <w:szCs w:val="20"/>
              </w:rPr>
              <w:t>sustava javne odvodnje</w:t>
            </w:r>
            <w:r w:rsidR="00E12806" w:rsidRPr="003A2E11">
              <w:rPr>
                <w:rFonts w:asciiTheme="minorHAnsi" w:hAnsiTheme="minorHAnsi" w:cstheme="minorHAnsi"/>
                <w:b w:val="0"/>
                <w:sz w:val="20"/>
                <w:szCs w:val="20"/>
              </w:rPr>
              <w:t xml:space="preserve">. </w:t>
            </w:r>
            <w:r w:rsidR="00992F19" w:rsidRPr="003A2E11">
              <w:rPr>
                <w:rFonts w:asciiTheme="minorHAnsi" w:hAnsiTheme="minorHAnsi" w:cstheme="minorHAnsi"/>
                <w:b w:val="0"/>
                <w:sz w:val="20"/>
                <w:szCs w:val="20"/>
              </w:rPr>
              <w:t>Priznaje se iskustvo na 1 završenom projektu</w:t>
            </w:r>
            <w:r w:rsidR="00992F19" w:rsidRPr="007D302B">
              <w:rPr>
                <w:rFonts w:asciiTheme="minorHAnsi" w:hAnsiTheme="minorHAnsi" w:cstheme="minorHAnsi"/>
                <w:b w:val="0"/>
                <w:sz w:val="20"/>
                <w:szCs w:val="20"/>
              </w:rPr>
              <w:t xml:space="preserve"> za koji je ishođena uporabna dozvola ili jednakovrijedan dokument kojim se dozvoljava korištenje građevine.</w:t>
            </w:r>
          </w:p>
        </w:tc>
      </w:tr>
      <w:tr w:rsidR="00FE5DB9" w:rsidRPr="007D302B" w14:paraId="4C30B717" w14:textId="77777777" w:rsidTr="00FC5E13">
        <w:trPr>
          <w:trHeight w:val="567"/>
        </w:trPr>
        <w:tc>
          <w:tcPr>
            <w:tcW w:w="2525" w:type="dxa"/>
          </w:tcPr>
          <w:p w14:paraId="02D374BA" w14:textId="122C62FA" w:rsidR="0077792A"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pod-projektom</w:t>
            </w:r>
          </w:p>
        </w:tc>
        <w:tc>
          <w:tcPr>
            <w:tcW w:w="6821" w:type="dxa"/>
          </w:tcPr>
          <w:p w14:paraId="0531C177" w14:textId="261F69C8" w:rsidR="0077792A" w:rsidRPr="007D302B" w:rsidRDefault="001B3F78" w:rsidP="002F1405">
            <w:pPr>
              <w:pStyle w:val="Heading4"/>
              <w:tabs>
                <w:tab w:val="left" w:pos="1561"/>
              </w:tabs>
              <w:spacing w:after="120"/>
              <w:ind w:left="0" w:firstLine="0"/>
              <w:jc w:val="both"/>
              <w:rPr>
                <w:rFonts w:asciiTheme="minorHAnsi" w:hAnsiTheme="minorHAnsi" w:cstheme="minorHAnsi"/>
                <w:b w:val="0"/>
                <w:sz w:val="20"/>
                <w:szCs w:val="20"/>
              </w:rPr>
            </w:pPr>
            <w:r w:rsidRPr="001B3F78">
              <w:rPr>
                <w:rFonts w:asciiTheme="minorHAnsi" w:hAnsiTheme="minorHAnsi" w:cstheme="minorHAnsi"/>
                <w:b w:val="0"/>
                <w:sz w:val="20"/>
                <w:szCs w:val="20"/>
              </w:rPr>
              <w:t>6.2. Pomoćnik voditelja pod-projekta 6.1</w:t>
            </w:r>
            <w:r>
              <w:rPr>
                <w:rFonts w:asciiTheme="minorHAnsi" w:hAnsiTheme="minorHAnsi" w:cstheme="minorHAnsi"/>
                <w:b w:val="0"/>
                <w:sz w:val="20"/>
                <w:szCs w:val="20"/>
              </w:rPr>
              <w:t xml:space="preserve">. </w:t>
            </w:r>
            <w:r w:rsidR="0077792A" w:rsidRPr="007D302B">
              <w:rPr>
                <w:rFonts w:asciiTheme="minorHAnsi" w:hAnsiTheme="minorHAnsi" w:cstheme="minorHAnsi"/>
                <w:b w:val="0"/>
                <w:sz w:val="20"/>
                <w:szCs w:val="20"/>
              </w:rPr>
              <w:t xml:space="preserve">za AKTIVNOST </w:t>
            </w:r>
            <w:r w:rsidR="002B1AA7" w:rsidRPr="007D302B">
              <w:rPr>
                <w:rFonts w:asciiTheme="minorHAnsi" w:hAnsiTheme="minorHAnsi" w:cstheme="minorHAnsi"/>
                <w:b w:val="0"/>
                <w:sz w:val="20"/>
                <w:szCs w:val="20"/>
              </w:rPr>
              <w:t xml:space="preserve">6 i 7 </w:t>
            </w:r>
            <w:r w:rsidR="0077792A" w:rsidRPr="007D302B">
              <w:rPr>
                <w:rFonts w:asciiTheme="minorHAnsi" w:hAnsiTheme="minorHAnsi" w:cstheme="minorHAnsi"/>
                <w:b w:val="0"/>
                <w:sz w:val="20"/>
                <w:szCs w:val="20"/>
              </w:rPr>
              <w:t>(1 izvršitelj)</w:t>
            </w:r>
          </w:p>
          <w:p w14:paraId="60D7A70E" w14:textId="2E6BB8D0" w:rsidR="00DB7DDE" w:rsidRPr="007D302B" w:rsidRDefault="00DB7DD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Iskustvo na poziciji tehnologa / voditelja puštanja </w:t>
            </w:r>
            <w:r w:rsidRPr="003A2E11">
              <w:rPr>
                <w:rFonts w:asciiTheme="minorHAnsi" w:hAnsiTheme="minorHAnsi" w:cstheme="minorHAnsi"/>
                <w:b w:val="0"/>
                <w:sz w:val="20"/>
                <w:szCs w:val="20"/>
              </w:rPr>
              <w:t xml:space="preserve">u pogon uređaja za pročišćavanje komunalnih otpadnih voda na </w:t>
            </w:r>
            <w:r w:rsidR="002B1AA7" w:rsidRPr="003A2E11">
              <w:rPr>
                <w:rFonts w:asciiTheme="minorHAnsi" w:hAnsiTheme="minorHAnsi" w:cstheme="minorHAnsi"/>
                <w:b w:val="0"/>
                <w:sz w:val="20"/>
                <w:szCs w:val="20"/>
              </w:rPr>
              <w:t>građenju</w:t>
            </w:r>
            <w:r w:rsidR="002B1AA7" w:rsidRPr="007D302B">
              <w:rPr>
                <w:rFonts w:asciiTheme="minorHAnsi" w:hAnsiTheme="minorHAnsi" w:cstheme="minorHAnsi"/>
                <w:b w:val="0"/>
                <w:sz w:val="20"/>
                <w:szCs w:val="20"/>
              </w:rPr>
              <w:t xml:space="preserve"> (</w:t>
            </w:r>
            <w:r w:rsidRPr="007D302B">
              <w:rPr>
                <w:rFonts w:asciiTheme="minorHAnsi" w:hAnsiTheme="minorHAnsi" w:cstheme="minorHAnsi"/>
                <w:b w:val="0"/>
                <w:sz w:val="20"/>
                <w:szCs w:val="20"/>
              </w:rPr>
              <w:t>izgradnj</w:t>
            </w:r>
            <w:r w:rsidR="002B1AA7" w:rsidRPr="007D302B">
              <w:rPr>
                <w:rFonts w:asciiTheme="minorHAnsi" w:hAnsiTheme="minorHAnsi" w:cstheme="minorHAnsi"/>
                <w:b w:val="0"/>
                <w:sz w:val="20"/>
                <w:szCs w:val="20"/>
              </w:rPr>
              <w:t>a</w:t>
            </w:r>
            <w:r w:rsidRPr="007D302B">
              <w:rPr>
                <w:rFonts w:asciiTheme="minorHAnsi" w:hAnsiTheme="minorHAnsi" w:cstheme="minorHAnsi"/>
                <w:b w:val="0"/>
                <w:sz w:val="20"/>
                <w:szCs w:val="20"/>
              </w:rPr>
              <w:t xml:space="preserve"> i/ili rekonstrukcij</w:t>
            </w:r>
            <w:r w:rsidR="002B1AA7" w:rsidRPr="007D302B">
              <w:rPr>
                <w:rFonts w:asciiTheme="minorHAnsi" w:hAnsiTheme="minorHAnsi" w:cstheme="minorHAnsi"/>
                <w:b w:val="0"/>
                <w:sz w:val="20"/>
                <w:szCs w:val="20"/>
              </w:rPr>
              <w:t>a</w:t>
            </w:r>
            <w:r w:rsidRPr="007D302B">
              <w:rPr>
                <w:rFonts w:asciiTheme="minorHAnsi" w:hAnsiTheme="minorHAnsi" w:cstheme="minorHAnsi"/>
                <w:b w:val="0"/>
                <w:sz w:val="20"/>
                <w:szCs w:val="20"/>
              </w:rPr>
              <w:t xml:space="preserve"> i/ili dogradnj</w:t>
            </w:r>
            <w:r w:rsidR="002B1AA7" w:rsidRPr="007D302B">
              <w:rPr>
                <w:rFonts w:asciiTheme="minorHAnsi" w:hAnsiTheme="minorHAnsi" w:cstheme="minorHAnsi"/>
                <w:b w:val="0"/>
                <w:sz w:val="20"/>
                <w:szCs w:val="20"/>
              </w:rPr>
              <w:t>a)</w:t>
            </w:r>
            <w:r w:rsidRPr="007D302B">
              <w:rPr>
                <w:rFonts w:asciiTheme="minorHAnsi" w:hAnsiTheme="minorHAnsi" w:cstheme="minorHAnsi"/>
                <w:b w:val="0"/>
                <w:sz w:val="20"/>
                <w:szCs w:val="20"/>
              </w:rPr>
              <w:t xml:space="preserve"> uređaja za pročišćavanje otpadnih voda (UPOV) minimalno </w:t>
            </w:r>
            <w:r w:rsidR="00992F19" w:rsidRPr="007D302B">
              <w:rPr>
                <w:rFonts w:asciiTheme="minorHAnsi" w:hAnsiTheme="minorHAnsi" w:cstheme="minorHAnsi"/>
                <w:b w:val="0"/>
                <w:sz w:val="20"/>
                <w:szCs w:val="20"/>
              </w:rPr>
              <w:t>I</w:t>
            </w:r>
            <w:r w:rsidRPr="007D302B">
              <w:rPr>
                <w:rFonts w:asciiTheme="minorHAnsi" w:hAnsiTheme="minorHAnsi" w:cstheme="minorHAnsi"/>
                <w:b w:val="0"/>
                <w:sz w:val="20"/>
                <w:szCs w:val="20"/>
              </w:rPr>
              <w:t>II</w:t>
            </w:r>
            <w:r w:rsidR="00DE2737" w:rsidRPr="007D302B">
              <w:rPr>
                <w:rFonts w:asciiTheme="minorHAnsi" w:hAnsiTheme="minorHAnsi" w:cstheme="minorHAnsi"/>
                <w:b w:val="0"/>
                <w:sz w:val="20"/>
                <w:szCs w:val="20"/>
              </w:rPr>
              <w:t>.</w:t>
            </w:r>
            <w:r w:rsidRPr="007D302B">
              <w:rPr>
                <w:rFonts w:asciiTheme="minorHAnsi" w:hAnsiTheme="minorHAnsi" w:cstheme="minorHAnsi"/>
                <w:b w:val="0"/>
                <w:sz w:val="20"/>
                <w:szCs w:val="20"/>
              </w:rPr>
              <w:t xml:space="preserve"> stupnja pročišćavanja</w:t>
            </w:r>
            <w:r w:rsidR="00992F19" w:rsidRPr="007D302B">
              <w:rPr>
                <w:rFonts w:asciiTheme="minorHAnsi" w:hAnsiTheme="minorHAnsi" w:cstheme="minorHAnsi"/>
                <w:b w:val="0"/>
                <w:sz w:val="20"/>
                <w:szCs w:val="20"/>
              </w:rPr>
              <w:t xml:space="preserve">, </w:t>
            </w:r>
            <w:r w:rsidR="00E052DD" w:rsidRPr="007D302B">
              <w:rPr>
                <w:rFonts w:asciiTheme="minorHAnsi" w:hAnsiTheme="minorHAnsi" w:cstheme="minorHAnsi"/>
                <w:b w:val="0"/>
                <w:sz w:val="20"/>
                <w:szCs w:val="20"/>
              </w:rPr>
              <w:t xml:space="preserve">ukupnog </w:t>
            </w:r>
            <w:r w:rsidR="00992F19" w:rsidRPr="007D302B">
              <w:rPr>
                <w:rFonts w:asciiTheme="minorHAnsi" w:hAnsiTheme="minorHAnsi" w:cstheme="minorHAnsi"/>
                <w:b w:val="0"/>
                <w:sz w:val="20"/>
                <w:szCs w:val="20"/>
              </w:rPr>
              <w:t>kapaciteta 100.000 ES</w:t>
            </w:r>
            <w:r w:rsidR="00E052DD" w:rsidRPr="007D302B">
              <w:rPr>
                <w:rFonts w:asciiTheme="minorHAnsi" w:hAnsiTheme="minorHAnsi" w:cstheme="minorHAnsi"/>
                <w:b w:val="0"/>
                <w:sz w:val="20"/>
                <w:szCs w:val="20"/>
              </w:rPr>
              <w:t xml:space="preserve"> ili više</w:t>
            </w:r>
            <w:r w:rsidR="00992F19" w:rsidRPr="007D302B">
              <w:rPr>
                <w:rFonts w:asciiTheme="minorHAnsi" w:hAnsiTheme="minorHAnsi" w:cstheme="minorHAnsi"/>
                <w:b w:val="0"/>
                <w:sz w:val="20"/>
                <w:szCs w:val="20"/>
              </w:rPr>
              <w:t xml:space="preserve">. Priznaje se iskustvo na </w:t>
            </w:r>
            <w:r w:rsidR="00E12806">
              <w:rPr>
                <w:rFonts w:asciiTheme="minorHAnsi" w:hAnsiTheme="minorHAnsi" w:cstheme="minorHAnsi"/>
                <w:b w:val="0"/>
                <w:sz w:val="20"/>
                <w:szCs w:val="20"/>
              </w:rPr>
              <w:t>maksimalno</w:t>
            </w:r>
            <w:r w:rsidR="00E2469E" w:rsidRPr="007D302B">
              <w:rPr>
                <w:rFonts w:asciiTheme="minorHAnsi" w:hAnsiTheme="minorHAnsi" w:cstheme="minorHAnsi"/>
                <w:b w:val="0"/>
                <w:sz w:val="20"/>
                <w:szCs w:val="20"/>
              </w:rPr>
              <w:t xml:space="preserve"> </w:t>
            </w:r>
            <w:r w:rsidR="00E052DD" w:rsidRPr="007D302B">
              <w:rPr>
                <w:rFonts w:asciiTheme="minorHAnsi" w:hAnsiTheme="minorHAnsi" w:cstheme="minorHAnsi"/>
                <w:b w:val="0"/>
                <w:sz w:val="20"/>
                <w:szCs w:val="20"/>
              </w:rPr>
              <w:t xml:space="preserve">3 </w:t>
            </w:r>
            <w:r w:rsidR="00992F19" w:rsidRPr="007D302B">
              <w:rPr>
                <w:rFonts w:asciiTheme="minorHAnsi" w:hAnsiTheme="minorHAnsi" w:cstheme="minorHAnsi"/>
                <w:b w:val="0"/>
                <w:sz w:val="20"/>
                <w:szCs w:val="20"/>
              </w:rPr>
              <w:t>završen</w:t>
            </w:r>
            <w:r w:rsidR="00E052DD" w:rsidRPr="007D302B">
              <w:rPr>
                <w:rFonts w:asciiTheme="minorHAnsi" w:hAnsiTheme="minorHAnsi" w:cstheme="minorHAnsi"/>
                <w:b w:val="0"/>
                <w:sz w:val="20"/>
                <w:szCs w:val="20"/>
              </w:rPr>
              <w:t>a</w:t>
            </w:r>
            <w:r w:rsidR="00992F19" w:rsidRPr="007D302B">
              <w:rPr>
                <w:rFonts w:asciiTheme="minorHAnsi" w:hAnsiTheme="minorHAnsi" w:cstheme="minorHAnsi"/>
                <w:b w:val="0"/>
                <w:sz w:val="20"/>
                <w:szCs w:val="20"/>
              </w:rPr>
              <w:t xml:space="preserve"> projekt</w:t>
            </w:r>
            <w:r w:rsidR="00E052DD" w:rsidRPr="007D302B">
              <w:rPr>
                <w:rFonts w:asciiTheme="minorHAnsi" w:hAnsiTheme="minorHAnsi" w:cstheme="minorHAnsi"/>
                <w:b w:val="0"/>
                <w:sz w:val="20"/>
                <w:szCs w:val="20"/>
              </w:rPr>
              <w:t>a</w:t>
            </w:r>
            <w:r w:rsidR="00992F19" w:rsidRPr="007D302B">
              <w:rPr>
                <w:rFonts w:asciiTheme="minorHAnsi" w:hAnsiTheme="minorHAnsi" w:cstheme="minorHAnsi"/>
                <w:b w:val="0"/>
                <w:sz w:val="20"/>
                <w:szCs w:val="20"/>
              </w:rPr>
              <w:t xml:space="preserve"> </w:t>
            </w:r>
            <w:r w:rsidR="00E2469E">
              <w:rPr>
                <w:rFonts w:asciiTheme="minorHAnsi" w:hAnsiTheme="minorHAnsi" w:cstheme="minorHAnsi"/>
                <w:b w:val="0"/>
                <w:sz w:val="20"/>
                <w:szCs w:val="20"/>
              </w:rPr>
              <w:t>ukupnog</w:t>
            </w:r>
            <w:r w:rsidR="00E12806">
              <w:rPr>
                <w:rFonts w:asciiTheme="minorHAnsi" w:hAnsiTheme="minorHAnsi" w:cstheme="minorHAnsi"/>
                <w:b w:val="0"/>
                <w:sz w:val="20"/>
                <w:szCs w:val="20"/>
              </w:rPr>
              <w:t xml:space="preserve"> </w:t>
            </w:r>
            <w:r w:rsidR="00E2469E">
              <w:rPr>
                <w:rFonts w:asciiTheme="minorHAnsi" w:hAnsiTheme="minorHAnsi" w:cstheme="minorHAnsi"/>
                <w:b w:val="0"/>
                <w:sz w:val="20"/>
                <w:szCs w:val="20"/>
              </w:rPr>
              <w:t>kapaciteta</w:t>
            </w:r>
            <w:r w:rsidR="00E12806">
              <w:rPr>
                <w:rFonts w:asciiTheme="minorHAnsi" w:hAnsiTheme="minorHAnsi" w:cstheme="minorHAnsi"/>
                <w:b w:val="0"/>
                <w:sz w:val="20"/>
                <w:szCs w:val="20"/>
              </w:rPr>
              <w:t xml:space="preserve"> UPOV-a min.</w:t>
            </w:r>
            <w:r w:rsidR="00E2469E">
              <w:rPr>
                <w:rFonts w:asciiTheme="minorHAnsi" w:hAnsiTheme="minorHAnsi" w:cstheme="minorHAnsi"/>
                <w:b w:val="0"/>
                <w:sz w:val="20"/>
                <w:szCs w:val="20"/>
              </w:rPr>
              <w:t xml:space="preserve">100.000 ES </w:t>
            </w:r>
            <w:r w:rsidR="00E12806">
              <w:rPr>
                <w:rFonts w:asciiTheme="minorHAnsi" w:hAnsiTheme="minorHAnsi" w:cstheme="minorHAnsi"/>
                <w:b w:val="0"/>
                <w:sz w:val="20"/>
                <w:szCs w:val="20"/>
              </w:rPr>
              <w:t xml:space="preserve">(kumulativno) </w:t>
            </w:r>
            <w:r w:rsidR="00992F19" w:rsidRPr="007D302B">
              <w:rPr>
                <w:rFonts w:asciiTheme="minorHAnsi" w:hAnsiTheme="minorHAnsi" w:cstheme="minorHAnsi"/>
                <w:b w:val="0"/>
                <w:sz w:val="20"/>
                <w:szCs w:val="20"/>
              </w:rPr>
              <w:t>za koj</w:t>
            </w:r>
            <w:r w:rsidR="00E12806">
              <w:rPr>
                <w:rFonts w:asciiTheme="minorHAnsi" w:hAnsiTheme="minorHAnsi" w:cstheme="minorHAnsi"/>
                <w:b w:val="0"/>
                <w:sz w:val="20"/>
                <w:szCs w:val="20"/>
              </w:rPr>
              <w:t>e</w:t>
            </w:r>
            <w:r w:rsidR="00992F19" w:rsidRPr="007D302B">
              <w:rPr>
                <w:rFonts w:asciiTheme="minorHAnsi" w:hAnsiTheme="minorHAnsi" w:cstheme="minorHAnsi"/>
                <w:b w:val="0"/>
                <w:sz w:val="20"/>
                <w:szCs w:val="20"/>
              </w:rPr>
              <w:t xml:space="preserve"> </w:t>
            </w:r>
            <w:r w:rsidR="00C64389">
              <w:rPr>
                <w:rFonts w:asciiTheme="minorHAnsi" w:hAnsiTheme="minorHAnsi" w:cstheme="minorHAnsi"/>
                <w:b w:val="0"/>
                <w:sz w:val="20"/>
                <w:szCs w:val="20"/>
              </w:rPr>
              <w:t>je</w:t>
            </w:r>
            <w:r w:rsidR="00C64389" w:rsidRPr="007D302B">
              <w:rPr>
                <w:rFonts w:asciiTheme="minorHAnsi" w:hAnsiTheme="minorHAnsi" w:cstheme="minorHAnsi"/>
                <w:b w:val="0"/>
                <w:sz w:val="20"/>
                <w:szCs w:val="20"/>
              </w:rPr>
              <w:t xml:space="preserve"> ishođen</w:t>
            </w:r>
            <w:r w:rsidR="00C64389">
              <w:rPr>
                <w:rFonts w:asciiTheme="minorHAnsi" w:hAnsiTheme="minorHAnsi" w:cstheme="minorHAnsi"/>
                <w:b w:val="0"/>
                <w:sz w:val="20"/>
                <w:szCs w:val="20"/>
              </w:rPr>
              <w:t>a</w:t>
            </w:r>
            <w:r w:rsidR="00C64389" w:rsidRPr="007D302B">
              <w:rPr>
                <w:rFonts w:asciiTheme="minorHAnsi" w:hAnsiTheme="minorHAnsi" w:cstheme="minorHAnsi"/>
                <w:b w:val="0"/>
                <w:sz w:val="20"/>
                <w:szCs w:val="20"/>
              </w:rPr>
              <w:t xml:space="preserve"> </w:t>
            </w:r>
            <w:r w:rsidR="00992F19" w:rsidRPr="007D302B">
              <w:rPr>
                <w:rFonts w:asciiTheme="minorHAnsi" w:hAnsiTheme="minorHAnsi" w:cstheme="minorHAnsi"/>
                <w:b w:val="0"/>
                <w:sz w:val="20"/>
                <w:szCs w:val="20"/>
              </w:rPr>
              <w:t>uporabna dozvola ili jednakovrijedan dokument kojim se dozvoljava korištenje građevine.</w:t>
            </w:r>
          </w:p>
        </w:tc>
      </w:tr>
      <w:tr w:rsidR="00FE5DB9" w:rsidRPr="007D302B" w14:paraId="592BD9E9" w14:textId="77777777" w:rsidTr="00FC5E13">
        <w:trPr>
          <w:trHeight w:val="416"/>
        </w:trPr>
        <w:tc>
          <w:tcPr>
            <w:tcW w:w="2525" w:type="dxa"/>
          </w:tcPr>
          <w:p w14:paraId="5769B1A8" w14:textId="68E6DFDB" w:rsidR="00535AA2"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ekologiju</w:t>
            </w:r>
          </w:p>
        </w:tc>
        <w:tc>
          <w:tcPr>
            <w:tcW w:w="6821" w:type="dxa"/>
          </w:tcPr>
          <w:p w14:paraId="0CD16C13" w14:textId="6259EC9F" w:rsidR="00535AA2" w:rsidRPr="007D302B" w:rsidRDefault="00887F0D"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ekologiju (1 izvršitelj) - i</w:t>
            </w:r>
            <w:r w:rsidR="00535AA2" w:rsidRPr="007D302B">
              <w:rPr>
                <w:rFonts w:asciiTheme="minorHAnsi" w:hAnsiTheme="minorHAnsi" w:cstheme="minorHAnsi"/>
                <w:b w:val="0"/>
                <w:sz w:val="20"/>
                <w:szCs w:val="20"/>
              </w:rPr>
              <w:t>skustvo na poziciji stručnjaka za ekologiju</w:t>
            </w:r>
            <w:r w:rsidR="004C504E" w:rsidRPr="007D302B">
              <w:rPr>
                <w:rFonts w:asciiTheme="minorHAnsi" w:hAnsiTheme="minorHAnsi" w:cstheme="minorHAnsi"/>
                <w:b w:val="0"/>
                <w:sz w:val="20"/>
                <w:szCs w:val="20"/>
              </w:rPr>
              <w:t>/stručnjaka za zaštitu okoliša</w:t>
            </w:r>
            <w:r w:rsidR="007C1785">
              <w:t xml:space="preserve"> </w:t>
            </w:r>
            <w:r w:rsidR="00192959" w:rsidRPr="007D302B">
              <w:rPr>
                <w:rFonts w:asciiTheme="minorHAnsi" w:hAnsiTheme="minorHAnsi" w:cstheme="minorHAnsi"/>
                <w:b w:val="0"/>
                <w:sz w:val="20"/>
                <w:szCs w:val="20"/>
              </w:rPr>
              <w:t xml:space="preserve">pri provedbi nadzora/praćenja </w:t>
            </w:r>
            <w:r w:rsidRPr="007D302B">
              <w:rPr>
                <w:rFonts w:asciiTheme="minorHAnsi" w:hAnsiTheme="minorHAnsi" w:cstheme="minorHAnsi"/>
                <w:b w:val="0"/>
                <w:sz w:val="20"/>
                <w:szCs w:val="20"/>
              </w:rPr>
              <w:t xml:space="preserve">stanja okoliša </w:t>
            </w:r>
            <w:r w:rsidR="00192959" w:rsidRPr="007D302B">
              <w:rPr>
                <w:rFonts w:asciiTheme="minorHAnsi" w:hAnsiTheme="minorHAnsi" w:cstheme="minorHAnsi"/>
                <w:b w:val="0"/>
                <w:sz w:val="20"/>
                <w:szCs w:val="20"/>
              </w:rPr>
              <w:t>tijekom izgradnje</w:t>
            </w:r>
            <w:r w:rsidRPr="007D302B">
              <w:rPr>
                <w:rFonts w:asciiTheme="minorHAnsi" w:hAnsiTheme="minorHAnsi" w:cstheme="minorHAnsi"/>
                <w:b w:val="0"/>
                <w:sz w:val="20"/>
                <w:szCs w:val="20"/>
              </w:rPr>
              <w:t xml:space="preserve">, </w:t>
            </w:r>
            <w:r w:rsidR="00192959" w:rsidRPr="007D302B">
              <w:rPr>
                <w:rFonts w:asciiTheme="minorHAnsi" w:hAnsiTheme="minorHAnsi" w:cstheme="minorHAnsi"/>
                <w:b w:val="0"/>
                <w:sz w:val="20"/>
                <w:szCs w:val="20"/>
              </w:rPr>
              <w:t xml:space="preserve">a </w:t>
            </w:r>
            <w:r w:rsidRPr="007D302B">
              <w:rPr>
                <w:rFonts w:asciiTheme="minorHAnsi" w:hAnsiTheme="minorHAnsi" w:cstheme="minorHAnsi"/>
                <w:b w:val="0"/>
                <w:sz w:val="20"/>
                <w:szCs w:val="20"/>
              </w:rPr>
              <w:t>koji su (su)financirani iz EU fondova i/ili drugih međunarodnih financijskih i</w:t>
            </w:r>
            <w:r w:rsidR="004C504E" w:rsidRPr="007D302B">
              <w:rPr>
                <w:rFonts w:asciiTheme="minorHAnsi" w:hAnsiTheme="minorHAnsi" w:cstheme="minorHAnsi"/>
                <w:b w:val="0"/>
                <w:sz w:val="20"/>
                <w:szCs w:val="20"/>
              </w:rPr>
              <w:t>nstitucija (EIB, EBRD, WB itd.).</w:t>
            </w:r>
          </w:p>
        </w:tc>
      </w:tr>
      <w:tr w:rsidR="00FE5DB9" w:rsidRPr="007D302B" w14:paraId="45AAD5A3" w14:textId="77777777" w:rsidTr="00FC5E13">
        <w:trPr>
          <w:trHeight w:val="416"/>
        </w:trPr>
        <w:tc>
          <w:tcPr>
            <w:tcW w:w="2525" w:type="dxa"/>
          </w:tcPr>
          <w:p w14:paraId="597180AE" w14:textId="42F7016A" w:rsidR="00D76049" w:rsidRPr="007D302B" w:rsidRDefault="00D76049"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r w:rsidR="00535AA2" w:rsidRPr="007D302B">
              <w:rPr>
                <w:rFonts w:asciiTheme="minorHAnsi" w:hAnsiTheme="minorHAnsi" w:cstheme="minorHAnsi"/>
                <w:b w:val="0"/>
                <w:sz w:val="20"/>
                <w:szCs w:val="20"/>
              </w:rPr>
              <w:t xml:space="preserve"> za BIM</w:t>
            </w:r>
          </w:p>
        </w:tc>
        <w:tc>
          <w:tcPr>
            <w:tcW w:w="6821" w:type="dxa"/>
          </w:tcPr>
          <w:p w14:paraId="7ACF4DCC" w14:textId="5FEB693E" w:rsidR="00D76049" w:rsidRPr="007D302B" w:rsidRDefault="00D76049"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BIM menadžer (1 izvršitelj)</w:t>
            </w:r>
          </w:p>
          <w:p w14:paraId="7262718B" w14:textId="039BFEC9" w:rsidR="00D76049" w:rsidRPr="007D302B" w:rsidRDefault="00D76049"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Specifično stručno iskustvo se ocjenjuje u okviru Kriterija za odabir ponude.</w:t>
            </w:r>
          </w:p>
        </w:tc>
      </w:tr>
      <w:tr w:rsidR="00FE5DB9" w:rsidRPr="007D302B" w14:paraId="6FA9B272" w14:textId="77777777" w:rsidTr="00FC5E13">
        <w:trPr>
          <w:trHeight w:val="416"/>
        </w:trPr>
        <w:tc>
          <w:tcPr>
            <w:tcW w:w="2525" w:type="dxa"/>
          </w:tcPr>
          <w:p w14:paraId="30C27E20" w14:textId="37D9A06C" w:rsidR="00D76049" w:rsidRPr="007D302B" w:rsidRDefault="00D76049"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r w:rsidR="00535AA2" w:rsidRPr="007D302B">
              <w:rPr>
                <w:rFonts w:asciiTheme="minorHAnsi" w:hAnsiTheme="minorHAnsi" w:cstheme="minorHAnsi"/>
                <w:b w:val="0"/>
                <w:sz w:val="20"/>
                <w:szCs w:val="20"/>
              </w:rPr>
              <w:t xml:space="preserve"> za BIM</w:t>
            </w:r>
          </w:p>
        </w:tc>
        <w:tc>
          <w:tcPr>
            <w:tcW w:w="6821" w:type="dxa"/>
          </w:tcPr>
          <w:p w14:paraId="02E265B1" w14:textId="77777777" w:rsidR="00D81724" w:rsidRPr="007D302B" w:rsidRDefault="00D76049"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BIM koordinator (1 izvršitelj) </w:t>
            </w:r>
          </w:p>
          <w:p w14:paraId="306D6432" w14:textId="0D0CF99A" w:rsidR="00D81724" w:rsidRPr="007D302B" w:rsidRDefault="00D81724"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Iskustvo na poziciji BIM menadžera/BIM koordinatora ili sl. na realizaciji projekta gradnje </w:t>
            </w:r>
            <w:r w:rsidR="00535AA2" w:rsidRPr="007D302B">
              <w:rPr>
                <w:rFonts w:asciiTheme="minorHAnsi" w:hAnsiTheme="minorHAnsi" w:cstheme="minorHAnsi"/>
                <w:b w:val="0"/>
                <w:sz w:val="20"/>
                <w:szCs w:val="20"/>
              </w:rPr>
              <w:t>realiziranog na BIM platformi</w:t>
            </w:r>
            <w:r w:rsidRPr="007D302B">
              <w:rPr>
                <w:rFonts w:asciiTheme="minorHAnsi" w:hAnsiTheme="minorHAnsi" w:cstheme="minorHAnsi"/>
                <w:b w:val="0"/>
                <w:sz w:val="20"/>
                <w:szCs w:val="20"/>
              </w:rPr>
              <w:t>. Priznaje se iskustvo na projektu na kojem je od strane stručnjaka izrađen i usvojen BEP projekta, uspostavljen CDE i procedure koje se provode minimalno 12 mjeseci u fazi građenja.</w:t>
            </w:r>
          </w:p>
        </w:tc>
      </w:tr>
      <w:tr w:rsidR="00FE5DB9" w:rsidRPr="007D302B" w14:paraId="46778141" w14:textId="77777777" w:rsidTr="00FC5E13">
        <w:trPr>
          <w:trHeight w:val="416"/>
        </w:trPr>
        <w:tc>
          <w:tcPr>
            <w:tcW w:w="2525" w:type="dxa"/>
          </w:tcPr>
          <w:p w14:paraId="7F0C3DB7" w14:textId="77E89268"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Pravni stručnjak</w:t>
            </w:r>
          </w:p>
        </w:tc>
        <w:tc>
          <w:tcPr>
            <w:tcW w:w="6821" w:type="dxa"/>
          </w:tcPr>
          <w:p w14:paraId="3045A1EF" w14:textId="77777777"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Pravni stručnjak (1 izvršitelj)</w:t>
            </w:r>
          </w:p>
          <w:p w14:paraId="13A89C0E" w14:textId="6C6382AA"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Specifično stručno iskustvo se ocjenjuje u okviru Kriterija za odabir ponude.</w:t>
            </w:r>
          </w:p>
        </w:tc>
      </w:tr>
      <w:tr w:rsidR="00FE5DB9" w:rsidRPr="007D302B" w14:paraId="14FD0D5C" w14:textId="77777777" w:rsidTr="00FC5E13">
        <w:trPr>
          <w:trHeight w:val="567"/>
        </w:trPr>
        <w:tc>
          <w:tcPr>
            <w:tcW w:w="2525" w:type="dxa"/>
          </w:tcPr>
          <w:p w14:paraId="29F76E03" w14:textId="1FC9D6C3"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Financijski stručnjak</w:t>
            </w:r>
          </w:p>
        </w:tc>
        <w:tc>
          <w:tcPr>
            <w:tcW w:w="6821" w:type="dxa"/>
          </w:tcPr>
          <w:p w14:paraId="1D40CAB0" w14:textId="77777777"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Financijski stručnjak (1 izvršitelj)</w:t>
            </w:r>
          </w:p>
          <w:p w14:paraId="144422F0" w14:textId="643C0D7E"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Specifično stručno iskustvo se ocjenjuje u okviru Kriterija za odabir ponude.</w:t>
            </w:r>
          </w:p>
        </w:tc>
      </w:tr>
      <w:tr w:rsidR="00FE5DB9" w:rsidRPr="007D302B" w14:paraId="3EE86F89" w14:textId="77777777" w:rsidTr="00FC5E13">
        <w:trPr>
          <w:trHeight w:val="567"/>
        </w:trPr>
        <w:tc>
          <w:tcPr>
            <w:tcW w:w="2525" w:type="dxa"/>
          </w:tcPr>
          <w:p w14:paraId="39757A71" w14:textId="4999C43D"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javnu nabavu</w:t>
            </w:r>
          </w:p>
        </w:tc>
        <w:tc>
          <w:tcPr>
            <w:tcW w:w="6821" w:type="dxa"/>
          </w:tcPr>
          <w:p w14:paraId="2B0A2EC7" w14:textId="77777777"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javnu nabavu (1 izvršitelj)</w:t>
            </w:r>
          </w:p>
          <w:p w14:paraId="6AE71A4A" w14:textId="6EDE9769" w:rsidR="00FC5E13"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Specifično stručno iskustvo se ocjenjuje u okviru Kriterija za odabir ponude.</w:t>
            </w:r>
          </w:p>
        </w:tc>
      </w:tr>
      <w:tr w:rsidR="00FE5DB9" w:rsidRPr="007D302B" w14:paraId="30CD21E1" w14:textId="77777777" w:rsidTr="00FC5E13">
        <w:trPr>
          <w:trHeight w:val="567"/>
        </w:trPr>
        <w:tc>
          <w:tcPr>
            <w:tcW w:w="2525" w:type="dxa"/>
          </w:tcPr>
          <w:p w14:paraId="07585063" w14:textId="4BDDC2DF" w:rsidR="00D76049" w:rsidRPr="007D302B" w:rsidRDefault="00D76049"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sporove</w:t>
            </w:r>
            <w:r w:rsidR="00591763">
              <w:rPr>
                <w:rFonts w:asciiTheme="minorHAnsi" w:hAnsiTheme="minorHAnsi" w:cstheme="minorHAnsi"/>
                <w:b w:val="0"/>
                <w:sz w:val="20"/>
                <w:szCs w:val="20"/>
              </w:rPr>
              <w:t>, VRS</w:t>
            </w:r>
            <w:r w:rsidRPr="007D302B">
              <w:rPr>
                <w:rFonts w:asciiTheme="minorHAnsi" w:hAnsiTheme="minorHAnsi" w:cstheme="minorHAnsi"/>
                <w:b w:val="0"/>
                <w:sz w:val="20"/>
                <w:szCs w:val="20"/>
              </w:rPr>
              <w:t xml:space="preserve"> i arbitražu</w:t>
            </w:r>
          </w:p>
        </w:tc>
        <w:tc>
          <w:tcPr>
            <w:tcW w:w="6821" w:type="dxa"/>
          </w:tcPr>
          <w:p w14:paraId="660BAE0D" w14:textId="7A5F05E8" w:rsidR="00D76049" w:rsidRPr="007D302B" w:rsidRDefault="00D76049"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sporove</w:t>
            </w:r>
            <w:r w:rsidR="0030326A">
              <w:rPr>
                <w:rFonts w:asciiTheme="minorHAnsi" w:hAnsiTheme="minorHAnsi" w:cstheme="minorHAnsi"/>
                <w:b w:val="0"/>
                <w:sz w:val="20"/>
                <w:szCs w:val="20"/>
              </w:rPr>
              <w:t xml:space="preserve"> i</w:t>
            </w:r>
            <w:r w:rsidRPr="007D302B">
              <w:rPr>
                <w:rFonts w:asciiTheme="minorHAnsi" w:hAnsiTheme="minorHAnsi" w:cstheme="minorHAnsi"/>
                <w:b w:val="0"/>
                <w:sz w:val="20"/>
                <w:szCs w:val="20"/>
              </w:rPr>
              <w:t xml:space="preserve"> arbitražu (1 izvršitelj)</w:t>
            </w:r>
          </w:p>
          <w:p w14:paraId="62109265" w14:textId="4A8EC949" w:rsidR="00D76049" w:rsidRPr="007D302B" w:rsidRDefault="00D76049"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Specifično stručno iskustvo se ocjenjuje u okviru Kriterija za odabir ponude</w:t>
            </w:r>
          </w:p>
        </w:tc>
      </w:tr>
    </w:tbl>
    <w:p w14:paraId="73AAEFFF" w14:textId="77777777" w:rsidR="00A614FF" w:rsidRPr="007D302B" w:rsidRDefault="00A614FF" w:rsidP="002F1405">
      <w:pPr>
        <w:pStyle w:val="Heading4"/>
        <w:tabs>
          <w:tab w:val="left" w:pos="709"/>
          <w:tab w:val="left" w:pos="851"/>
        </w:tabs>
        <w:spacing w:after="120"/>
        <w:jc w:val="both"/>
        <w:rPr>
          <w:rFonts w:asciiTheme="minorHAnsi" w:hAnsiTheme="minorHAnsi" w:cstheme="minorHAnsi"/>
          <w:sz w:val="20"/>
          <w:szCs w:val="20"/>
        </w:rPr>
      </w:pPr>
    </w:p>
    <w:p w14:paraId="300C9F08" w14:textId="4329DC67" w:rsidR="00C6157D" w:rsidRPr="007D302B" w:rsidRDefault="00AF07E1" w:rsidP="002F1405">
      <w:pPr>
        <w:pStyle w:val="Heading4"/>
        <w:numPr>
          <w:ilvl w:val="3"/>
          <w:numId w:val="10"/>
        </w:numPr>
        <w:tabs>
          <w:tab w:val="left" w:pos="709"/>
          <w:tab w:val="left" w:pos="851"/>
        </w:tabs>
        <w:spacing w:after="120"/>
        <w:ind w:left="851" w:hanging="851"/>
        <w:jc w:val="both"/>
        <w:rPr>
          <w:rFonts w:asciiTheme="minorHAnsi" w:hAnsiTheme="minorHAnsi" w:cstheme="minorHAnsi"/>
          <w:sz w:val="20"/>
          <w:szCs w:val="20"/>
        </w:rPr>
      </w:pPr>
      <w:r w:rsidRPr="007D302B">
        <w:rPr>
          <w:rFonts w:asciiTheme="minorHAnsi" w:hAnsiTheme="minorHAnsi" w:cstheme="minorHAnsi"/>
          <w:sz w:val="20"/>
          <w:szCs w:val="20"/>
        </w:rPr>
        <w:t>Način dokazivanja</w:t>
      </w:r>
    </w:p>
    <w:p w14:paraId="6F3DCB9F" w14:textId="77777777" w:rsidR="00AF07E1" w:rsidRPr="007D302B" w:rsidRDefault="00AF07E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Za potrebe utvrđivanja okolnosti iz ove točke, gospodarski subjekt u ponudi dostavlja ispunjeni ESPD obrazac.</w:t>
      </w:r>
    </w:p>
    <w:p w14:paraId="30B98B2C" w14:textId="44EEFF5E" w:rsidR="00AF07E1" w:rsidRPr="007D302B" w:rsidRDefault="00AF07E1"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će prije donošenja odluke od ponuditelja koji je podnio ekonomski najpovoljniju ponudu</w:t>
      </w:r>
      <w:r w:rsidR="00135372" w:rsidRPr="007D302B">
        <w:rPr>
          <w:rFonts w:asciiTheme="minorHAnsi" w:hAnsiTheme="minorHAnsi" w:cstheme="minorHAnsi"/>
          <w:sz w:val="20"/>
          <w:szCs w:val="20"/>
        </w:rPr>
        <w:t xml:space="preserve"> </w:t>
      </w:r>
      <w:r w:rsidRPr="007D302B">
        <w:rPr>
          <w:rFonts w:asciiTheme="minorHAnsi" w:hAnsiTheme="minorHAnsi" w:cstheme="minorHAnsi"/>
          <w:sz w:val="20"/>
          <w:szCs w:val="20"/>
        </w:rPr>
        <w:t>zatražiti da u primjerenom roku, ne kraćem od 5 (pet) dana, dostavi ažurirane popratne dokumente</w:t>
      </w:r>
      <w:r w:rsidR="009E2611">
        <w:rPr>
          <w:rFonts w:asciiTheme="minorHAnsi" w:hAnsiTheme="minorHAnsi" w:cstheme="minorHAnsi"/>
          <w:sz w:val="20"/>
          <w:szCs w:val="20"/>
        </w:rPr>
        <w:t xml:space="preserve"> </w:t>
      </w:r>
      <w:r w:rsidRPr="007D302B">
        <w:rPr>
          <w:rFonts w:asciiTheme="minorHAnsi" w:hAnsiTheme="minorHAnsi" w:cstheme="minorHAnsi"/>
          <w:sz w:val="20"/>
          <w:szCs w:val="20"/>
        </w:rPr>
        <w:t>kojim dokazuje tehničku i stručnu sposobnost sukladno članku 268. stavak 1. točka 4. Zakona o</w:t>
      </w:r>
      <w:r w:rsidR="009E2611">
        <w:rPr>
          <w:rFonts w:asciiTheme="minorHAnsi" w:hAnsiTheme="minorHAnsi" w:cstheme="minorHAnsi"/>
          <w:sz w:val="20"/>
          <w:szCs w:val="20"/>
        </w:rPr>
        <w:t xml:space="preserve"> </w:t>
      </w:r>
      <w:r w:rsidRPr="007D302B">
        <w:rPr>
          <w:rFonts w:asciiTheme="minorHAnsi" w:hAnsiTheme="minorHAnsi" w:cstheme="minorHAnsi"/>
          <w:sz w:val="20"/>
          <w:szCs w:val="20"/>
        </w:rPr>
        <w:t>javnoj nabavi (NN 120/16 s izmjenama i dopunama</w:t>
      </w:r>
      <w:r w:rsidR="00135372" w:rsidRPr="007D302B">
        <w:rPr>
          <w:rFonts w:asciiTheme="minorHAnsi" w:hAnsiTheme="minorHAnsi" w:cstheme="minorHAnsi"/>
          <w:sz w:val="20"/>
          <w:szCs w:val="20"/>
        </w:rPr>
        <w:t>)</w:t>
      </w:r>
      <w:r w:rsidRPr="007D302B">
        <w:rPr>
          <w:rFonts w:asciiTheme="minorHAnsi" w:hAnsiTheme="minorHAnsi" w:cstheme="minorHAnsi"/>
          <w:sz w:val="20"/>
          <w:szCs w:val="20"/>
        </w:rPr>
        <w:t>, osim ako već posjeduje te dokumente:</w:t>
      </w:r>
    </w:p>
    <w:p w14:paraId="591CECED" w14:textId="77777777" w:rsidR="00AF07E1" w:rsidRPr="007D302B" w:rsidRDefault="00AF07E1" w:rsidP="002F1405">
      <w:pPr>
        <w:pStyle w:val="ListParagraph"/>
        <w:numPr>
          <w:ilvl w:val="0"/>
          <w:numId w:val="2"/>
        </w:numPr>
        <w:tabs>
          <w:tab w:val="left" w:pos="284"/>
        </w:tabs>
        <w:spacing w:after="120" w:line="240" w:lineRule="auto"/>
        <w:ind w:left="284" w:hanging="283"/>
        <w:jc w:val="both"/>
        <w:rPr>
          <w:rFonts w:asciiTheme="minorHAnsi" w:hAnsiTheme="minorHAnsi" w:cstheme="minorHAnsi"/>
          <w:sz w:val="20"/>
          <w:szCs w:val="20"/>
        </w:rPr>
      </w:pPr>
      <w:r w:rsidRPr="007D302B">
        <w:rPr>
          <w:rFonts w:asciiTheme="minorHAnsi" w:hAnsiTheme="minorHAnsi" w:cstheme="minorHAnsi"/>
          <w:sz w:val="20"/>
          <w:szCs w:val="20"/>
        </w:rPr>
        <w:t>popunjen životopis (referentna lista), koji mora biti potpisan od osobe na koju se odnosi, iz kojeg je vidljivo ispunjavanje traženih uvjeta.</w:t>
      </w:r>
    </w:p>
    <w:p w14:paraId="6354543F" w14:textId="121B0491" w:rsidR="000678CB" w:rsidRPr="007D302B" w:rsidRDefault="000678C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Životopis, pripremljen prema Obrascu koji je sastavni dio DON, mora sadržavati minimalno podatke o Naručitelju, podatke o predmetu ugovora – vrsta građevine, ime i prezime Stručnjaka te </w:t>
      </w:r>
      <w:r w:rsidR="003F1ED3" w:rsidRPr="007D302B">
        <w:rPr>
          <w:rFonts w:asciiTheme="minorHAnsi" w:hAnsiTheme="minorHAnsi" w:cstheme="minorHAnsi"/>
          <w:bCs/>
          <w:sz w:val="20"/>
          <w:szCs w:val="20"/>
        </w:rPr>
        <w:t>pozicija koju je Stručnjak imao u izvršavanju ugovora</w:t>
      </w:r>
      <w:r w:rsidRPr="007D302B">
        <w:rPr>
          <w:rFonts w:asciiTheme="minorHAnsi" w:hAnsiTheme="minorHAnsi" w:cstheme="minorHAnsi"/>
          <w:sz w:val="20"/>
          <w:szCs w:val="20"/>
        </w:rPr>
        <w:t xml:space="preserve"> i ostale podatke u dovoljnoj mjeri da se može utvrditi sukladnost izvršenih aktivnosti s zahtjevima iz DON.</w:t>
      </w:r>
    </w:p>
    <w:p w14:paraId="3530E85A" w14:textId="77777777" w:rsidR="000678CB" w:rsidRPr="007D302B" w:rsidRDefault="000678C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Životopis mora sadržavati ime i prezime te kontakt podaci osobe (kontakt adresa, e-mail adresa i kontakt telefon) Naručitelja/ Investitora kod koje se mogu provjeriti podaci navedeni u životopisu.</w:t>
      </w:r>
    </w:p>
    <w:p w14:paraId="304E9B04" w14:textId="77777777" w:rsidR="000678CB" w:rsidRPr="007D302B" w:rsidRDefault="000678C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zadržava pravo kontaktirati drugu ugovornu stranu i/ili treće osobe odnosno na bilo koji način provjeriti navode u životopisu. </w:t>
      </w:r>
    </w:p>
    <w:p w14:paraId="529DA585" w14:textId="7F1525BE" w:rsidR="000678CB" w:rsidRPr="007D302B" w:rsidRDefault="000678C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Naručitelj ističe da je priloženi obrazac životopisa samo prijedlog izgleda obrasca te Ponuditelji mogu dostaviti životopis i u drugom obliku, ali isti moraju sadržavati sve informacije koje su navedene u predloženom obrascu.</w:t>
      </w:r>
    </w:p>
    <w:p w14:paraId="04E3BA95" w14:textId="575574C6" w:rsidR="000678CB" w:rsidRPr="007D302B" w:rsidRDefault="000678C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Traženi Stručnjaci moraju ispunjavati uvjete koji su određeni primjenjivim propisima, pri čemu predmetni uvjeti ne predstavljaju uvjete tehničke i stručne sposobnosti, već uvjete i zahtjeve koji moraju biti ispunjeni prije obavljanja prvog posla, a navedeni u DON, dio Upute za ponuditelje, točka 4.11. Uvjeti i zahtjevi koji moraju biti ispunjeni sukladno posebnim propisima ili stručnim pravilima.</w:t>
      </w:r>
    </w:p>
    <w:p w14:paraId="66BEB66E" w14:textId="77777777" w:rsidR="00912BF1" w:rsidRPr="007D302B" w:rsidRDefault="000678C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Zajednica gospodarskih subjekata kumulativno (zajednički) dokazuje sposobnost iz ove točke. </w:t>
      </w:r>
    </w:p>
    <w:p w14:paraId="2B491034" w14:textId="1F052FE6" w:rsidR="000678CB" w:rsidRPr="007D302B" w:rsidRDefault="000678CB"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Sukladno članku 20. stavak 2. Pravilnika o dokumentaciji o nabavi te ponudi u postupcima javne nabave (NN 65/17 s izmjenama i dopunama) ažurirani popratni dokument je svaki dokument u kojem su sadržani podaci važeći, odgovaraju stvarnom činjeničnom stanju u trenutku dostave Naručitelju te dokazuju ono što je gospodarski subjekt naveo u ESPD-u. </w:t>
      </w:r>
    </w:p>
    <w:p w14:paraId="06591F7B" w14:textId="77777777" w:rsidR="00591763" w:rsidRDefault="00591763" w:rsidP="00591763">
      <w:pPr>
        <w:pStyle w:val="BodyText"/>
        <w:spacing w:after="120"/>
        <w:ind w:left="0"/>
        <w:jc w:val="both"/>
        <w:rPr>
          <w:rFonts w:asciiTheme="minorHAnsi" w:hAnsiTheme="minorHAnsi" w:cstheme="minorHAnsi"/>
          <w:sz w:val="20"/>
          <w:szCs w:val="20"/>
        </w:rPr>
      </w:pPr>
      <w:r>
        <w:rPr>
          <w:rFonts w:asciiTheme="minorHAnsi" w:hAnsiTheme="minorHAnsi" w:cstheme="minorHAnsi"/>
          <w:sz w:val="20"/>
          <w:szCs w:val="20"/>
        </w:rPr>
        <w:t>U okviru Projekta Zagreb, pored ostaloga, planira se i ugovaranje slijedećih usluga:</w:t>
      </w:r>
    </w:p>
    <w:p w14:paraId="241977BE" w14:textId="77777777" w:rsidR="00591763" w:rsidRDefault="00591763" w:rsidP="00CF2320">
      <w:pPr>
        <w:pStyle w:val="BodyText"/>
        <w:numPr>
          <w:ilvl w:val="0"/>
          <w:numId w:val="20"/>
        </w:numPr>
        <w:spacing w:after="120"/>
        <w:jc w:val="both"/>
        <w:rPr>
          <w:rFonts w:asciiTheme="minorHAnsi" w:hAnsiTheme="minorHAnsi" w:cstheme="minorHAnsi"/>
          <w:sz w:val="20"/>
          <w:szCs w:val="20"/>
        </w:rPr>
      </w:pPr>
      <w:r w:rsidRPr="00A67F94">
        <w:rPr>
          <w:rFonts w:asciiTheme="minorHAnsi" w:hAnsiTheme="minorHAnsi" w:cstheme="minorHAnsi"/>
          <w:sz w:val="20"/>
          <w:szCs w:val="20"/>
        </w:rPr>
        <w:t>STRUČNI NADZOR NADREKONSTRUKCIJOM I DOGRADNJOM SUSTAVA</w:t>
      </w:r>
      <w:r>
        <w:rPr>
          <w:rFonts w:asciiTheme="minorHAnsi" w:hAnsiTheme="minorHAnsi" w:cstheme="minorHAnsi"/>
          <w:sz w:val="20"/>
          <w:szCs w:val="20"/>
        </w:rPr>
        <w:t xml:space="preserve"> </w:t>
      </w:r>
      <w:r w:rsidRPr="00A67F94">
        <w:rPr>
          <w:rFonts w:asciiTheme="minorHAnsi" w:hAnsiTheme="minorHAnsi" w:cstheme="minorHAnsi"/>
          <w:sz w:val="20"/>
          <w:szCs w:val="20"/>
        </w:rPr>
        <w:t>VODOOPSKRBE I ODVODNJE</w:t>
      </w:r>
      <w:r>
        <w:rPr>
          <w:rFonts w:asciiTheme="minorHAnsi" w:hAnsiTheme="minorHAnsi" w:cstheme="minorHAnsi"/>
          <w:sz w:val="20"/>
          <w:szCs w:val="20"/>
        </w:rPr>
        <w:t>:</w:t>
      </w:r>
    </w:p>
    <w:p w14:paraId="0013877F" w14:textId="77777777" w:rsidR="00591763" w:rsidRDefault="00591763" w:rsidP="00CF2320">
      <w:pPr>
        <w:pStyle w:val="BodyText"/>
        <w:numPr>
          <w:ilvl w:val="0"/>
          <w:numId w:val="21"/>
        </w:numPr>
        <w:spacing w:after="120"/>
        <w:jc w:val="both"/>
        <w:rPr>
          <w:rFonts w:asciiTheme="minorHAnsi" w:hAnsiTheme="minorHAnsi" w:cstheme="minorHAnsi"/>
          <w:sz w:val="20"/>
          <w:szCs w:val="20"/>
        </w:rPr>
      </w:pPr>
      <w:r>
        <w:rPr>
          <w:rFonts w:asciiTheme="minorHAnsi" w:hAnsiTheme="minorHAnsi" w:cstheme="minorHAnsi"/>
          <w:sz w:val="20"/>
          <w:szCs w:val="20"/>
        </w:rPr>
        <w:t>GRUPA A</w:t>
      </w:r>
    </w:p>
    <w:p w14:paraId="0841D3F4" w14:textId="77777777" w:rsidR="00591763" w:rsidRDefault="00591763" w:rsidP="00CF2320">
      <w:pPr>
        <w:pStyle w:val="BodyText"/>
        <w:numPr>
          <w:ilvl w:val="0"/>
          <w:numId w:val="21"/>
        </w:numPr>
        <w:spacing w:after="120"/>
        <w:jc w:val="both"/>
        <w:rPr>
          <w:rFonts w:asciiTheme="minorHAnsi" w:hAnsiTheme="minorHAnsi" w:cstheme="minorHAnsi"/>
          <w:sz w:val="20"/>
          <w:szCs w:val="20"/>
        </w:rPr>
      </w:pPr>
      <w:r>
        <w:rPr>
          <w:rFonts w:asciiTheme="minorHAnsi" w:hAnsiTheme="minorHAnsi" w:cstheme="minorHAnsi"/>
          <w:sz w:val="20"/>
          <w:szCs w:val="20"/>
        </w:rPr>
        <w:t>GRUPA B</w:t>
      </w:r>
    </w:p>
    <w:p w14:paraId="606CEFB0" w14:textId="77777777" w:rsidR="00591763" w:rsidRDefault="00591763" w:rsidP="00CF2320">
      <w:pPr>
        <w:pStyle w:val="BodyText"/>
        <w:numPr>
          <w:ilvl w:val="0"/>
          <w:numId w:val="21"/>
        </w:numPr>
        <w:spacing w:after="120"/>
        <w:jc w:val="both"/>
        <w:rPr>
          <w:rFonts w:asciiTheme="minorHAnsi" w:hAnsiTheme="minorHAnsi" w:cstheme="minorHAnsi"/>
          <w:sz w:val="20"/>
          <w:szCs w:val="20"/>
        </w:rPr>
      </w:pPr>
      <w:r>
        <w:rPr>
          <w:rFonts w:asciiTheme="minorHAnsi" w:hAnsiTheme="minorHAnsi" w:cstheme="minorHAnsi"/>
          <w:sz w:val="20"/>
          <w:szCs w:val="20"/>
        </w:rPr>
        <w:t>GRUPA C</w:t>
      </w:r>
    </w:p>
    <w:p w14:paraId="4E341556" w14:textId="77777777" w:rsidR="00591763" w:rsidRDefault="00591763" w:rsidP="00CF2320">
      <w:pPr>
        <w:pStyle w:val="BodyText"/>
        <w:numPr>
          <w:ilvl w:val="0"/>
          <w:numId w:val="21"/>
        </w:numPr>
        <w:spacing w:after="120"/>
        <w:jc w:val="both"/>
        <w:rPr>
          <w:rFonts w:asciiTheme="minorHAnsi" w:hAnsiTheme="minorHAnsi" w:cstheme="minorHAnsi"/>
          <w:sz w:val="20"/>
          <w:szCs w:val="20"/>
        </w:rPr>
      </w:pPr>
      <w:r>
        <w:rPr>
          <w:rFonts w:asciiTheme="minorHAnsi" w:hAnsiTheme="minorHAnsi" w:cstheme="minorHAnsi"/>
          <w:sz w:val="20"/>
          <w:szCs w:val="20"/>
        </w:rPr>
        <w:t>GRUPA D</w:t>
      </w:r>
    </w:p>
    <w:p w14:paraId="3F23692C" w14:textId="77777777" w:rsidR="00591763" w:rsidRDefault="00591763" w:rsidP="00CF2320">
      <w:pPr>
        <w:pStyle w:val="BodyText"/>
        <w:numPr>
          <w:ilvl w:val="0"/>
          <w:numId w:val="20"/>
        </w:numPr>
        <w:spacing w:after="120"/>
        <w:jc w:val="both"/>
        <w:rPr>
          <w:rFonts w:asciiTheme="minorHAnsi" w:hAnsiTheme="minorHAnsi" w:cstheme="minorHAnsi"/>
          <w:sz w:val="20"/>
          <w:szCs w:val="20"/>
        </w:rPr>
      </w:pPr>
      <w:r w:rsidRPr="00A67F94">
        <w:rPr>
          <w:rFonts w:asciiTheme="minorHAnsi" w:hAnsiTheme="minorHAnsi" w:cstheme="minorHAnsi"/>
          <w:sz w:val="20"/>
          <w:szCs w:val="20"/>
        </w:rPr>
        <w:t>STRUČNI NADZOR NAD</w:t>
      </w:r>
      <w:r>
        <w:rPr>
          <w:rFonts w:asciiTheme="minorHAnsi" w:hAnsiTheme="minorHAnsi" w:cstheme="minorHAnsi"/>
          <w:sz w:val="20"/>
          <w:szCs w:val="20"/>
        </w:rPr>
        <w:t xml:space="preserve"> </w:t>
      </w:r>
      <w:r w:rsidRPr="00A67F94">
        <w:rPr>
          <w:rFonts w:asciiTheme="minorHAnsi" w:hAnsiTheme="minorHAnsi" w:cstheme="minorHAnsi"/>
          <w:sz w:val="20"/>
          <w:szCs w:val="20"/>
        </w:rPr>
        <w:t>USPOSTAVOM NULTE ZONE VODOOPSKRBNOG</w:t>
      </w:r>
      <w:r>
        <w:rPr>
          <w:rFonts w:asciiTheme="minorHAnsi" w:hAnsiTheme="minorHAnsi" w:cstheme="minorHAnsi"/>
          <w:sz w:val="20"/>
          <w:szCs w:val="20"/>
        </w:rPr>
        <w:t xml:space="preserve"> </w:t>
      </w:r>
      <w:r w:rsidRPr="00A67F94">
        <w:rPr>
          <w:rFonts w:asciiTheme="minorHAnsi" w:hAnsiTheme="minorHAnsi" w:cstheme="minorHAnsi"/>
          <w:sz w:val="20"/>
          <w:szCs w:val="20"/>
        </w:rPr>
        <w:t>SUSTAVA GRADA ZAGREBA</w:t>
      </w:r>
    </w:p>
    <w:p w14:paraId="4C868A29" w14:textId="77777777" w:rsidR="00591763" w:rsidRDefault="00591763" w:rsidP="00CF2320">
      <w:pPr>
        <w:pStyle w:val="BodyText"/>
        <w:numPr>
          <w:ilvl w:val="0"/>
          <w:numId w:val="20"/>
        </w:numPr>
        <w:spacing w:after="120"/>
        <w:jc w:val="both"/>
        <w:rPr>
          <w:rFonts w:asciiTheme="minorHAnsi" w:hAnsiTheme="minorHAnsi" w:cstheme="minorHAnsi"/>
          <w:sz w:val="20"/>
          <w:szCs w:val="20"/>
        </w:rPr>
      </w:pPr>
      <w:r w:rsidRPr="00C55A4E">
        <w:rPr>
          <w:rFonts w:asciiTheme="minorHAnsi" w:hAnsiTheme="minorHAnsi" w:cstheme="minorHAnsi"/>
          <w:sz w:val="20"/>
          <w:szCs w:val="20"/>
        </w:rPr>
        <w:t>STRUČNI NADZOR NAD</w:t>
      </w:r>
      <w:r>
        <w:rPr>
          <w:rFonts w:asciiTheme="minorHAnsi" w:hAnsiTheme="minorHAnsi" w:cstheme="minorHAnsi"/>
          <w:sz w:val="20"/>
          <w:szCs w:val="20"/>
        </w:rPr>
        <w:t xml:space="preserve"> </w:t>
      </w:r>
      <w:r w:rsidRPr="00C55A4E">
        <w:rPr>
          <w:rFonts w:asciiTheme="minorHAnsi" w:hAnsiTheme="minorHAnsi" w:cstheme="minorHAnsi"/>
          <w:sz w:val="20"/>
          <w:szCs w:val="20"/>
        </w:rPr>
        <w:t>DOGRADNJOM I REKONSTRUKCIJOM UPOV-a III.</w:t>
      </w:r>
      <w:r>
        <w:rPr>
          <w:rFonts w:asciiTheme="minorHAnsi" w:hAnsiTheme="minorHAnsi" w:cstheme="minorHAnsi"/>
          <w:sz w:val="20"/>
          <w:szCs w:val="20"/>
        </w:rPr>
        <w:t xml:space="preserve"> </w:t>
      </w:r>
      <w:r w:rsidRPr="00C55A4E">
        <w:rPr>
          <w:rFonts w:asciiTheme="minorHAnsi" w:hAnsiTheme="minorHAnsi" w:cstheme="minorHAnsi"/>
          <w:sz w:val="20"/>
          <w:szCs w:val="20"/>
        </w:rPr>
        <w:t>STUPNJA I UNAPRJEĐENJE OBRADE MULJA</w:t>
      </w:r>
      <w:r>
        <w:rPr>
          <w:rFonts w:asciiTheme="minorHAnsi" w:hAnsiTheme="minorHAnsi" w:cstheme="minorHAnsi"/>
          <w:sz w:val="20"/>
          <w:szCs w:val="20"/>
        </w:rPr>
        <w:t>.</w:t>
      </w:r>
    </w:p>
    <w:p w14:paraId="0ECE4738" w14:textId="1E4FB8AE" w:rsidR="00DF58CC" w:rsidRDefault="00591763" w:rsidP="00591763">
      <w:pPr>
        <w:pStyle w:val="BodyText"/>
        <w:spacing w:after="120"/>
        <w:ind w:left="0"/>
        <w:jc w:val="both"/>
        <w:rPr>
          <w:rFonts w:asciiTheme="minorHAnsi" w:hAnsiTheme="minorHAnsi" w:cstheme="minorHAnsi"/>
          <w:sz w:val="20"/>
          <w:szCs w:val="20"/>
        </w:rPr>
      </w:pPr>
      <w:r>
        <w:rPr>
          <w:rFonts w:asciiTheme="minorHAnsi" w:hAnsiTheme="minorHAnsi" w:cstheme="minorHAnsi"/>
          <w:sz w:val="20"/>
          <w:szCs w:val="20"/>
        </w:rPr>
        <w:t>Predmet ovog postupka nabave je administrativno i tehničko praćenje Projekta Zagreb čiji sastavni dio su i ugovori o usluzi stručnog nadzora. Praćenje aktivnosti stručnog nadzora odno</w:t>
      </w:r>
      <w:r w:rsidR="00302D5C">
        <w:rPr>
          <w:rFonts w:asciiTheme="minorHAnsi" w:hAnsiTheme="minorHAnsi" w:cstheme="minorHAnsi"/>
          <w:sz w:val="20"/>
          <w:szCs w:val="20"/>
        </w:rPr>
        <w:t>s</w:t>
      </w:r>
      <w:r>
        <w:rPr>
          <w:rFonts w:asciiTheme="minorHAnsi" w:hAnsiTheme="minorHAnsi" w:cstheme="minorHAnsi"/>
          <w:sz w:val="20"/>
          <w:szCs w:val="20"/>
        </w:rPr>
        <w:t xml:space="preserve">no ugovora uključuje podršku u provedbi postupaka javne nabave i </w:t>
      </w:r>
      <w:r w:rsidR="00E24929">
        <w:rPr>
          <w:rFonts w:asciiTheme="minorHAnsi" w:hAnsiTheme="minorHAnsi" w:cstheme="minorHAnsi"/>
          <w:sz w:val="20"/>
          <w:szCs w:val="20"/>
        </w:rPr>
        <w:t>evaluaciji</w:t>
      </w:r>
      <w:r>
        <w:rPr>
          <w:rFonts w:asciiTheme="minorHAnsi" w:hAnsiTheme="minorHAnsi" w:cstheme="minorHAnsi"/>
          <w:sz w:val="20"/>
          <w:szCs w:val="20"/>
        </w:rPr>
        <w:t xml:space="preserve"> ponuda, kontrolu kvalitete usluga, kontrolu i odobravanje Izvještaja Izvršitelja usluge nadzora, ovjeravanje privremenih i okončane situacije i sve ostalo sukladno zakonskim propisima i </w:t>
      </w:r>
      <w:r w:rsidR="00DF58CC">
        <w:rPr>
          <w:rFonts w:asciiTheme="minorHAnsi" w:hAnsiTheme="minorHAnsi" w:cstheme="minorHAnsi"/>
          <w:sz w:val="20"/>
          <w:szCs w:val="20"/>
        </w:rPr>
        <w:t>/</w:t>
      </w:r>
      <w:r>
        <w:rPr>
          <w:rFonts w:asciiTheme="minorHAnsi" w:hAnsiTheme="minorHAnsi" w:cstheme="minorHAnsi"/>
          <w:sz w:val="20"/>
          <w:szCs w:val="20"/>
        </w:rPr>
        <w:t>odredbama Projektnog zadatka.</w:t>
      </w:r>
    </w:p>
    <w:p w14:paraId="22CBD806" w14:textId="4DB73A1E" w:rsidR="00591763" w:rsidRDefault="00591763" w:rsidP="00591763">
      <w:pPr>
        <w:pStyle w:val="BodyText"/>
        <w:spacing w:after="120"/>
        <w:ind w:left="0"/>
        <w:jc w:val="both"/>
        <w:rPr>
          <w:rFonts w:asciiTheme="minorHAnsi" w:hAnsiTheme="minorHAnsi" w:cstheme="minorHAnsi"/>
          <w:sz w:val="20"/>
          <w:szCs w:val="20"/>
        </w:rPr>
      </w:pPr>
      <w:r w:rsidRPr="007E1E78">
        <w:rPr>
          <w:rFonts w:asciiTheme="minorHAnsi" w:hAnsiTheme="minorHAnsi" w:cstheme="minorHAnsi"/>
          <w:sz w:val="20"/>
          <w:szCs w:val="20"/>
        </w:rPr>
        <w:t>Naručitelj u trenutku pokretanja ovog postupka nabave nije u mogućnosti odrediti koliko će trajati provođenje postupka kao ni točn</w:t>
      </w:r>
      <w:r w:rsidR="00373BD7">
        <w:rPr>
          <w:rFonts w:asciiTheme="minorHAnsi" w:hAnsiTheme="minorHAnsi" w:cstheme="minorHAnsi"/>
          <w:sz w:val="20"/>
          <w:szCs w:val="20"/>
        </w:rPr>
        <w:t>o</w:t>
      </w:r>
      <w:r w:rsidRPr="007E1E78">
        <w:rPr>
          <w:rFonts w:asciiTheme="minorHAnsi" w:hAnsiTheme="minorHAnsi" w:cstheme="minorHAnsi"/>
          <w:sz w:val="20"/>
          <w:szCs w:val="20"/>
        </w:rPr>
        <w:t xml:space="preserve"> vrijeme donošenja izvršne Odluke o odabiru</w:t>
      </w:r>
      <w:r w:rsidR="008D4579" w:rsidRPr="008D4579">
        <w:rPr>
          <w:rFonts w:asciiTheme="minorHAnsi" w:hAnsiTheme="minorHAnsi" w:cstheme="minorHAnsi"/>
          <w:sz w:val="20"/>
          <w:szCs w:val="20"/>
        </w:rPr>
        <w:t>/ Odluke o poništenju postupka nabave</w:t>
      </w:r>
      <w:r w:rsidRPr="007E1E78">
        <w:rPr>
          <w:rFonts w:asciiTheme="minorHAnsi" w:hAnsiTheme="minorHAnsi" w:cstheme="minorHAnsi"/>
          <w:sz w:val="20"/>
          <w:szCs w:val="20"/>
        </w:rPr>
        <w:t>.</w:t>
      </w:r>
      <w:r>
        <w:rPr>
          <w:rFonts w:asciiTheme="minorHAnsi" w:hAnsiTheme="minorHAnsi" w:cstheme="minorHAnsi"/>
          <w:sz w:val="20"/>
          <w:szCs w:val="20"/>
        </w:rPr>
        <w:t xml:space="preserve"> </w:t>
      </w:r>
    </w:p>
    <w:p w14:paraId="012B1375" w14:textId="77777777" w:rsidR="00591763" w:rsidRPr="00C55A4E" w:rsidRDefault="00591763" w:rsidP="00591763">
      <w:pPr>
        <w:pStyle w:val="BodyText"/>
        <w:spacing w:after="120"/>
        <w:ind w:left="0"/>
        <w:jc w:val="both"/>
        <w:rPr>
          <w:rFonts w:asciiTheme="minorHAnsi" w:hAnsiTheme="minorHAnsi" w:cstheme="minorHAnsi"/>
          <w:sz w:val="20"/>
          <w:szCs w:val="20"/>
        </w:rPr>
      </w:pPr>
      <w:r w:rsidRPr="007E1E78">
        <w:rPr>
          <w:rFonts w:asciiTheme="minorHAnsi" w:hAnsiTheme="minorHAnsi" w:cstheme="minorHAnsi"/>
          <w:sz w:val="20"/>
          <w:szCs w:val="20"/>
        </w:rPr>
        <w:t xml:space="preserve">Projekt Zagreb ima zadani vremenski okvir dostupnosti financijskih sredstava u okviru EU projekta te s toga Naručitelj ne može postupke nabave u okviru Projekta provoditi na način da po okončanju ovog postupka nabave pokrene </w:t>
      </w:r>
      <w:r w:rsidRPr="007E1E78">
        <w:rPr>
          <w:rFonts w:asciiTheme="minorHAnsi" w:hAnsiTheme="minorHAnsi" w:cstheme="minorHAnsi"/>
          <w:sz w:val="20"/>
          <w:szCs w:val="20"/>
        </w:rPr>
        <w:lastRenderedPageBreak/>
        <w:t>postupke nabave za usluge stručnog nadzora ili obrnuto.</w:t>
      </w:r>
    </w:p>
    <w:p w14:paraId="6C962899" w14:textId="3C903E3C" w:rsidR="00591763" w:rsidRDefault="00591763" w:rsidP="00591763">
      <w:pPr>
        <w:pStyle w:val="BodyText"/>
        <w:spacing w:after="120"/>
        <w:ind w:left="0"/>
        <w:jc w:val="both"/>
        <w:rPr>
          <w:rFonts w:asciiTheme="minorHAnsi" w:hAnsiTheme="minorHAnsi" w:cstheme="minorHAnsi"/>
          <w:sz w:val="20"/>
          <w:szCs w:val="20"/>
        </w:rPr>
      </w:pPr>
      <w:r>
        <w:rPr>
          <w:rFonts w:asciiTheme="minorHAnsi" w:hAnsiTheme="minorHAnsi" w:cstheme="minorHAnsi"/>
          <w:sz w:val="20"/>
          <w:szCs w:val="20"/>
        </w:rPr>
        <w:t>Gospodarski subjekt koji je dao ponudu u ovom postupku nabave</w:t>
      </w:r>
      <w:r w:rsidR="00302D5C">
        <w:rPr>
          <w:rFonts w:asciiTheme="minorHAnsi" w:hAnsiTheme="minorHAnsi" w:cstheme="minorHAnsi"/>
          <w:sz w:val="20"/>
          <w:szCs w:val="20"/>
        </w:rPr>
        <w:t xml:space="preserve"> i u čijem</w:t>
      </w:r>
      <w:r w:rsidR="005B6060">
        <w:rPr>
          <w:rFonts w:asciiTheme="minorHAnsi" w:hAnsiTheme="minorHAnsi" w:cstheme="minorHAnsi"/>
          <w:sz w:val="20"/>
          <w:szCs w:val="20"/>
        </w:rPr>
        <w:t xml:space="preserve"> su</w:t>
      </w:r>
      <w:r w:rsidR="00302D5C">
        <w:rPr>
          <w:rFonts w:asciiTheme="minorHAnsi" w:hAnsiTheme="minorHAnsi" w:cstheme="minorHAnsi"/>
          <w:sz w:val="20"/>
          <w:szCs w:val="20"/>
        </w:rPr>
        <w:t xml:space="preserve"> Stručnom timu navedeni jedan, više ili svi Stručnjaci koji su dio tima </w:t>
      </w:r>
      <w:r w:rsidR="00DF58CC">
        <w:rPr>
          <w:rFonts w:asciiTheme="minorHAnsi" w:hAnsiTheme="minorHAnsi" w:cstheme="minorHAnsi"/>
          <w:sz w:val="20"/>
          <w:szCs w:val="20"/>
        </w:rPr>
        <w:t>S</w:t>
      </w:r>
      <w:r w:rsidR="00302D5C">
        <w:rPr>
          <w:rFonts w:asciiTheme="minorHAnsi" w:hAnsiTheme="minorHAnsi" w:cstheme="minorHAnsi"/>
          <w:sz w:val="20"/>
          <w:szCs w:val="20"/>
        </w:rPr>
        <w:t>tručnog nadzora u ponud</w:t>
      </w:r>
      <w:r w:rsidR="00DF58CC">
        <w:rPr>
          <w:rFonts w:asciiTheme="minorHAnsi" w:hAnsiTheme="minorHAnsi" w:cstheme="minorHAnsi"/>
          <w:sz w:val="20"/>
          <w:szCs w:val="20"/>
        </w:rPr>
        <w:t xml:space="preserve">i </w:t>
      </w:r>
      <w:r w:rsidR="00302D5C">
        <w:rPr>
          <w:rFonts w:asciiTheme="minorHAnsi" w:hAnsiTheme="minorHAnsi" w:cstheme="minorHAnsi"/>
          <w:sz w:val="20"/>
          <w:szCs w:val="20"/>
        </w:rPr>
        <w:t>gospodarsk</w:t>
      </w:r>
      <w:r w:rsidR="00DF58CC">
        <w:rPr>
          <w:rFonts w:asciiTheme="minorHAnsi" w:hAnsiTheme="minorHAnsi" w:cstheme="minorHAnsi"/>
          <w:sz w:val="20"/>
          <w:szCs w:val="20"/>
        </w:rPr>
        <w:t>og subjekt</w:t>
      </w:r>
      <w:r w:rsidR="00302D5C">
        <w:rPr>
          <w:rFonts w:asciiTheme="minorHAnsi" w:hAnsiTheme="minorHAnsi" w:cstheme="minorHAnsi"/>
          <w:sz w:val="20"/>
          <w:szCs w:val="20"/>
        </w:rPr>
        <w:t xml:space="preserve">a </w:t>
      </w:r>
      <w:r w:rsidR="00DF58CC">
        <w:rPr>
          <w:rFonts w:asciiTheme="minorHAnsi" w:hAnsiTheme="minorHAnsi" w:cstheme="minorHAnsi"/>
          <w:sz w:val="20"/>
          <w:szCs w:val="20"/>
        </w:rPr>
        <w:t xml:space="preserve">u nekom od </w:t>
      </w:r>
      <w:r w:rsidR="006F46F5">
        <w:rPr>
          <w:rFonts w:asciiTheme="minorHAnsi" w:hAnsiTheme="minorHAnsi" w:cstheme="minorHAnsi"/>
          <w:sz w:val="20"/>
          <w:szCs w:val="20"/>
        </w:rPr>
        <w:t xml:space="preserve">prije navedenih </w:t>
      </w:r>
      <w:r w:rsidR="00302D5C">
        <w:rPr>
          <w:rFonts w:asciiTheme="minorHAnsi" w:hAnsiTheme="minorHAnsi" w:cstheme="minorHAnsi"/>
          <w:sz w:val="20"/>
          <w:szCs w:val="20"/>
        </w:rPr>
        <w:t>postup</w:t>
      </w:r>
      <w:r w:rsidR="00DF58CC">
        <w:rPr>
          <w:rFonts w:asciiTheme="minorHAnsi" w:hAnsiTheme="minorHAnsi" w:cstheme="minorHAnsi"/>
          <w:sz w:val="20"/>
          <w:szCs w:val="20"/>
        </w:rPr>
        <w:t>aka</w:t>
      </w:r>
      <w:r w:rsidR="00302D5C">
        <w:rPr>
          <w:rFonts w:asciiTheme="minorHAnsi" w:hAnsiTheme="minorHAnsi" w:cstheme="minorHAnsi"/>
          <w:sz w:val="20"/>
          <w:szCs w:val="20"/>
        </w:rPr>
        <w:t xml:space="preserve"> nabave usluga stručnog nadzora u okviru Projekta Zagreb</w:t>
      </w:r>
      <w:r w:rsidR="005B6060">
        <w:rPr>
          <w:rFonts w:asciiTheme="minorHAnsi" w:hAnsiTheme="minorHAnsi" w:cstheme="minorHAnsi"/>
          <w:sz w:val="20"/>
          <w:szCs w:val="20"/>
        </w:rPr>
        <w:t xml:space="preserve"> i</w:t>
      </w:r>
      <w:r w:rsidR="006F46F5">
        <w:rPr>
          <w:rFonts w:asciiTheme="minorHAnsi" w:hAnsiTheme="minorHAnsi" w:cstheme="minorHAnsi"/>
          <w:sz w:val="20"/>
          <w:szCs w:val="20"/>
        </w:rPr>
        <w:t xml:space="preserve"> za koji je donesena </w:t>
      </w:r>
      <w:r>
        <w:rPr>
          <w:rFonts w:asciiTheme="minorHAnsi" w:hAnsiTheme="minorHAnsi" w:cstheme="minorHAnsi"/>
          <w:sz w:val="20"/>
          <w:szCs w:val="20"/>
        </w:rPr>
        <w:t>izvršn</w:t>
      </w:r>
      <w:r w:rsidR="006F46F5">
        <w:rPr>
          <w:rFonts w:asciiTheme="minorHAnsi" w:hAnsiTheme="minorHAnsi" w:cstheme="minorHAnsi"/>
          <w:sz w:val="20"/>
          <w:szCs w:val="20"/>
        </w:rPr>
        <w:t>a</w:t>
      </w:r>
      <w:r>
        <w:rPr>
          <w:rFonts w:asciiTheme="minorHAnsi" w:hAnsiTheme="minorHAnsi" w:cstheme="minorHAnsi"/>
          <w:sz w:val="20"/>
          <w:szCs w:val="20"/>
        </w:rPr>
        <w:t xml:space="preserve"> Odluk</w:t>
      </w:r>
      <w:r w:rsidR="006F46F5">
        <w:rPr>
          <w:rFonts w:asciiTheme="minorHAnsi" w:hAnsiTheme="minorHAnsi" w:cstheme="minorHAnsi"/>
          <w:sz w:val="20"/>
          <w:szCs w:val="20"/>
        </w:rPr>
        <w:t>a</w:t>
      </w:r>
      <w:r>
        <w:rPr>
          <w:rFonts w:asciiTheme="minorHAnsi" w:hAnsiTheme="minorHAnsi" w:cstheme="minorHAnsi"/>
          <w:sz w:val="20"/>
          <w:szCs w:val="20"/>
        </w:rPr>
        <w:t xml:space="preserve"> o odabiru ima sukobljene interese koji mogu negativno utjecati na izvršenje ugovora o javnoj nabavi.</w:t>
      </w:r>
    </w:p>
    <w:p w14:paraId="57A05F28" w14:textId="77777777" w:rsidR="00591763" w:rsidRDefault="00591763" w:rsidP="00591763">
      <w:pPr>
        <w:pStyle w:val="BodyText"/>
        <w:spacing w:after="120"/>
        <w:ind w:left="0"/>
        <w:jc w:val="both"/>
        <w:rPr>
          <w:rFonts w:asciiTheme="minorHAnsi" w:hAnsiTheme="minorHAnsi" w:cstheme="minorHAnsi"/>
          <w:sz w:val="20"/>
          <w:szCs w:val="20"/>
        </w:rPr>
      </w:pPr>
      <w:r>
        <w:rPr>
          <w:rFonts w:asciiTheme="minorHAnsi" w:hAnsiTheme="minorHAnsi" w:cstheme="minorHAnsi"/>
          <w:sz w:val="20"/>
          <w:szCs w:val="20"/>
        </w:rPr>
        <w:t>U ovom slučaju sukladno članku 259. Stavak 2 ZJN2016 smatra se da takav gospodarski subjekt nema potrebnu stručnu sposobnost.</w:t>
      </w:r>
    </w:p>
    <w:p w14:paraId="7FC60737" w14:textId="77777777" w:rsidR="00A614FF" w:rsidRPr="007D302B" w:rsidRDefault="00A614FF" w:rsidP="002F1405">
      <w:pPr>
        <w:pStyle w:val="BodyText"/>
        <w:spacing w:after="120"/>
        <w:ind w:left="0"/>
        <w:jc w:val="both"/>
        <w:rPr>
          <w:rFonts w:asciiTheme="minorHAnsi" w:hAnsiTheme="minorHAnsi" w:cstheme="minorHAnsi"/>
          <w:sz w:val="20"/>
          <w:szCs w:val="20"/>
        </w:rPr>
      </w:pPr>
    </w:p>
    <w:p w14:paraId="6B0FB34D" w14:textId="6092BD21" w:rsidR="00A614FF" w:rsidRPr="00686AF6" w:rsidRDefault="00E844B5" w:rsidP="00487691">
      <w:pPr>
        <w:pStyle w:val="Heading3"/>
        <w:numPr>
          <w:ilvl w:val="2"/>
          <w:numId w:val="10"/>
        </w:numPr>
        <w:spacing w:after="120"/>
        <w:ind w:left="567" w:hanging="567"/>
        <w:jc w:val="both"/>
        <w:rPr>
          <w:rFonts w:asciiTheme="minorHAnsi" w:hAnsiTheme="minorHAnsi" w:cstheme="minorHAnsi"/>
          <w:sz w:val="20"/>
          <w:szCs w:val="20"/>
          <w:highlight w:val="yellow"/>
        </w:rPr>
      </w:pPr>
      <w:bookmarkStart w:id="21" w:name="_Toc199303765"/>
      <w:r w:rsidRPr="00686AF6">
        <w:rPr>
          <w:rFonts w:asciiTheme="minorHAnsi" w:hAnsiTheme="minorHAnsi" w:cstheme="minorHAnsi"/>
          <w:sz w:val="20"/>
          <w:szCs w:val="20"/>
          <w:highlight w:val="yellow"/>
        </w:rPr>
        <w:t>Obrazovne i stručne kvalifikacije</w:t>
      </w:r>
      <w:bookmarkEnd w:id="21"/>
    </w:p>
    <w:p w14:paraId="0CF7AB75" w14:textId="77777777" w:rsidR="00E844B5" w:rsidRPr="00686AF6" w:rsidRDefault="00E844B5" w:rsidP="002F1405">
      <w:pPr>
        <w:pStyle w:val="Heading4"/>
        <w:numPr>
          <w:ilvl w:val="3"/>
          <w:numId w:val="10"/>
        </w:numPr>
        <w:tabs>
          <w:tab w:val="left" w:pos="851"/>
        </w:tabs>
        <w:spacing w:after="120"/>
        <w:ind w:left="709"/>
        <w:jc w:val="both"/>
        <w:rPr>
          <w:rFonts w:asciiTheme="minorHAnsi" w:hAnsiTheme="minorHAnsi" w:cstheme="minorHAnsi"/>
          <w:sz w:val="20"/>
          <w:szCs w:val="20"/>
          <w:highlight w:val="yellow"/>
        </w:rPr>
      </w:pPr>
      <w:r w:rsidRPr="00686AF6">
        <w:rPr>
          <w:rFonts w:asciiTheme="minorHAnsi" w:hAnsiTheme="minorHAnsi" w:cstheme="minorHAnsi"/>
          <w:sz w:val="20"/>
          <w:szCs w:val="20"/>
          <w:highlight w:val="yellow"/>
        </w:rPr>
        <w:t>Pravna osnova</w:t>
      </w:r>
    </w:p>
    <w:p w14:paraId="1479676C" w14:textId="77777777" w:rsidR="00E844B5" w:rsidRPr="007D302B" w:rsidRDefault="00E844B5" w:rsidP="002F1405">
      <w:pPr>
        <w:pStyle w:val="BodyText"/>
        <w:spacing w:after="120"/>
        <w:ind w:left="0"/>
        <w:jc w:val="both"/>
        <w:rPr>
          <w:rFonts w:asciiTheme="minorHAnsi" w:hAnsiTheme="minorHAnsi" w:cstheme="minorHAnsi"/>
          <w:b/>
          <w:bCs/>
          <w:sz w:val="20"/>
          <w:szCs w:val="20"/>
        </w:rPr>
      </w:pPr>
      <w:r w:rsidRPr="007D302B">
        <w:rPr>
          <w:rFonts w:asciiTheme="minorHAnsi" w:hAnsiTheme="minorHAnsi" w:cstheme="minorHAnsi"/>
          <w:b/>
          <w:bCs/>
          <w:sz w:val="20"/>
          <w:szCs w:val="20"/>
        </w:rPr>
        <w:t>Članak 259. stavak 1. ZJN2016</w:t>
      </w:r>
    </w:p>
    <w:p w14:paraId="545E8795" w14:textId="23041255" w:rsidR="00A614FF" w:rsidRPr="007D302B" w:rsidRDefault="00E844B5" w:rsidP="002F1405">
      <w:pPr>
        <w:spacing w:after="120"/>
        <w:jc w:val="both"/>
        <w:rPr>
          <w:rFonts w:asciiTheme="minorHAnsi" w:hAnsiTheme="minorHAnsi" w:cstheme="minorHAnsi"/>
          <w:sz w:val="20"/>
          <w:szCs w:val="20"/>
        </w:rPr>
      </w:pPr>
      <w:r w:rsidRPr="007D302B">
        <w:rPr>
          <w:rFonts w:asciiTheme="minorHAnsi" w:hAnsiTheme="minorHAnsi" w:cstheme="minorHAnsi"/>
          <w:sz w:val="20"/>
          <w:szCs w:val="20"/>
        </w:rPr>
        <w:t>Gospodarski subjekt mora dokazati da ima potrebne ljudske i tehničke resurse te iskustvo potrebno za izvršenje ugovora o javnoj nabavi na odgovarajućoj razini kvalitete, a osobito zahtijevati da gospodarski subjekt ima dovoljnu razinu iskustva, što se dokazuje odgovarajućim referencijama iz prije izvršenih ugovora.</w:t>
      </w:r>
    </w:p>
    <w:p w14:paraId="4B35F4CC" w14:textId="77777777" w:rsidR="00E844B5" w:rsidRPr="007D302B" w:rsidRDefault="00E844B5"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Pitanje gospodarskom subjektu</w:t>
      </w:r>
    </w:p>
    <w:p w14:paraId="6FFD1C29" w14:textId="77777777" w:rsidR="00E844B5" w:rsidRPr="007D302B" w:rsidRDefault="00E844B5" w:rsidP="002F1405">
      <w:pPr>
        <w:spacing w:after="120"/>
        <w:jc w:val="both"/>
        <w:rPr>
          <w:rFonts w:asciiTheme="minorHAnsi" w:hAnsiTheme="minorHAnsi" w:cstheme="minorHAnsi"/>
          <w:sz w:val="20"/>
          <w:szCs w:val="20"/>
        </w:rPr>
      </w:pPr>
      <w:r w:rsidRPr="007D302B">
        <w:rPr>
          <w:rFonts w:asciiTheme="minorHAnsi" w:hAnsiTheme="minorHAnsi" w:cstheme="minorHAnsi"/>
          <w:sz w:val="20"/>
          <w:szCs w:val="20"/>
        </w:rPr>
        <w:t>Sljedeći dionici imaju navedene obrazovne i stručne kvalifikacije:</w:t>
      </w:r>
    </w:p>
    <w:p w14:paraId="5C2E39DE" w14:textId="77777777" w:rsidR="00E844B5" w:rsidRPr="007D302B" w:rsidRDefault="00E844B5" w:rsidP="002F1405">
      <w:pPr>
        <w:spacing w:after="120"/>
        <w:jc w:val="both"/>
        <w:rPr>
          <w:rFonts w:asciiTheme="minorHAnsi" w:hAnsiTheme="minorHAnsi" w:cstheme="minorHAnsi"/>
          <w:sz w:val="20"/>
          <w:szCs w:val="20"/>
        </w:rPr>
      </w:pPr>
      <w:r w:rsidRPr="007D302B">
        <w:rPr>
          <w:rFonts w:asciiTheme="minorHAnsi" w:hAnsiTheme="minorHAnsi" w:cstheme="minorHAnsi"/>
          <w:sz w:val="20"/>
          <w:szCs w:val="20"/>
        </w:rPr>
        <w:t xml:space="preserve">pružatelj usluga ili sam izvoditelj i/ili rukovodeće osoblje: </w:t>
      </w:r>
    </w:p>
    <w:p w14:paraId="5D775444" w14:textId="77777777" w:rsidR="0052247C" w:rsidRPr="007D302B" w:rsidRDefault="0052247C"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Dodatno pojašnjenje kriterija</w:t>
      </w:r>
    </w:p>
    <w:p w14:paraId="49844DA6" w14:textId="651742CE" w:rsidR="00A614FF" w:rsidRPr="007D302B" w:rsidRDefault="00ED6CDE"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Sva dodatna pojašnjenja dana su u točki 5.3.2.3. Dodatno pojašnjenje kriterija.</w:t>
      </w:r>
    </w:p>
    <w:p w14:paraId="0A953786" w14:textId="7ACFFC26" w:rsidR="00DA332E" w:rsidRPr="007D302B" w:rsidRDefault="00E844B5"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Uvjeti</w:t>
      </w:r>
    </w:p>
    <w:tbl>
      <w:tblPr>
        <w:tblStyle w:val="TableGrid"/>
        <w:tblpPr w:leftFromText="180" w:rightFromText="180" w:vertAnchor="text" w:horzAnchor="margin" w:tblpXSpec="center" w:tblpY="276"/>
        <w:tblW w:w="9351" w:type="dxa"/>
        <w:tblLook w:val="04A0" w:firstRow="1" w:lastRow="0" w:firstColumn="1" w:lastColumn="0" w:noHBand="0" w:noVBand="1"/>
      </w:tblPr>
      <w:tblGrid>
        <w:gridCol w:w="2427"/>
        <w:gridCol w:w="6924"/>
      </w:tblGrid>
      <w:tr w:rsidR="00FE5DB9" w:rsidRPr="007D302B" w14:paraId="7EDB44BD" w14:textId="77777777" w:rsidTr="00DB2792">
        <w:trPr>
          <w:trHeight w:val="842"/>
        </w:trPr>
        <w:tc>
          <w:tcPr>
            <w:tcW w:w="2427" w:type="dxa"/>
          </w:tcPr>
          <w:p w14:paraId="197FD6B7"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sz w:val="20"/>
                <w:szCs w:val="20"/>
              </w:rPr>
            </w:pPr>
            <w:r w:rsidRPr="007D302B">
              <w:rPr>
                <w:rFonts w:asciiTheme="minorHAnsi" w:hAnsiTheme="minorHAnsi" w:cstheme="minorHAnsi"/>
                <w:sz w:val="20"/>
                <w:szCs w:val="20"/>
              </w:rPr>
              <w:t xml:space="preserve">Vrsta </w:t>
            </w:r>
          </w:p>
        </w:tc>
        <w:tc>
          <w:tcPr>
            <w:tcW w:w="6924" w:type="dxa"/>
          </w:tcPr>
          <w:p w14:paraId="585CE573"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sz w:val="20"/>
                <w:szCs w:val="20"/>
              </w:rPr>
            </w:pPr>
            <w:r w:rsidRPr="007D302B">
              <w:rPr>
                <w:rFonts w:asciiTheme="minorHAnsi" w:hAnsiTheme="minorHAnsi" w:cstheme="minorHAnsi"/>
                <w:sz w:val="20"/>
                <w:szCs w:val="20"/>
              </w:rPr>
              <w:t>Zahtjev / opis</w:t>
            </w:r>
          </w:p>
        </w:tc>
      </w:tr>
      <w:tr w:rsidR="00FE5DB9" w:rsidRPr="007D302B" w14:paraId="2613E95C" w14:textId="77777777" w:rsidTr="00DB2792">
        <w:trPr>
          <w:trHeight w:val="145"/>
        </w:trPr>
        <w:tc>
          <w:tcPr>
            <w:tcW w:w="2427" w:type="dxa"/>
          </w:tcPr>
          <w:p w14:paraId="3CE9104E" w14:textId="292774C6" w:rsidR="00DA332E" w:rsidRPr="007D302B" w:rsidRDefault="00FC5E13"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projektom</w:t>
            </w:r>
          </w:p>
        </w:tc>
        <w:tc>
          <w:tcPr>
            <w:tcW w:w="6924" w:type="dxa"/>
          </w:tcPr>
          <w:p w14:paraId="54234DBC" w14:textId="6D09D8DF" w:rsidR="00DA332E" w:rsidRPr="007D302B" w:rsidRDefault="00D81724"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Viši v</w:t>
            </w:r>
            <w:r w:rsidR="00DA332E" w:rsidRPr="007D302B">
              <w:rPr>
                <w:rFonts w:asciiTheme="minorHAnsi" w:hAnsiTheme="minorHAnsi" w:cstheme="minorHAnsi"/>
                <w:b w:val="0"/>
                <w:sz w:val="20"/>
                <w:szCs w:val="20"/>
              </w:rPr>
              <w:t>oditelj projekta (1 izvršitelj)</w:t>
            </w:r>
          </w:p>
          <w:p w14:paraId="696A177C" w14:textId="1A887EB0" w:rsidR="00DA332E" w:rsidRPr="007D302B" w:rsidRDefault="00DA332E" w:rsidP="003B0853">
            <w:pPr>
              <w:pStyle w:val="Heading4"/>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opća stručna kvalifikacija: osoba koja prema Zakonu o poslovima i djelatnostima prostornog uređenja i gradnje (NN 78/15</w:t>
            </w:r>
            <w:r w:rsidR="003B0853">
              <w:rPr>
                <w:rFonts w:asciiTheme="minorHAnsi" w:hAnsiTheme="minorHAnsi" w:cstheme="minorHAnsi"/>
                <w:b w:val="0"/>
                <w:sz w:val="20"/>
                <w:szCs w:val="20"/>
              </w:rPr>
              <w:t xml:space="preserve"> s izmjenama i dopunama</w:t>
            </w:r>
            <w:r w:rsidRPr="007D302B">
              <w:rPr>
                <w:rFonts w:asciiTheme="minorHAnsi" w:hAnsiTheme="minorHAnsi" w:cstheme="minorHAnsi"/>
                <w:b w:val="0"/>
                <w:sz w:val="20"/>
                <w:szCs w:val="20"/>
              </w:rPr>
              <w:t>) zadovoljava uvjete za obavljanje poslova Voditelja projekta.</w:t>
            </w:r>
          </w:p>
        </w:tc>
      </w:tr>
      <w:tr w:rsidR="00FE5DB9" w:rsidRPr="007D302B" w14:paraId="0277CD01" w14:textId="77777777" w:rsidTr="00DB2792">
        <w:trPr>
          <w:trHeight w:val="145"/>
        </w:trPr>
        <w:tc>
          <w:tcPr>
            <w:tcW w:w="2427" w:type="dxa"/>
          </w:tcPr>
          <w:p w14:paraId="64EC24D1" w14:textId="06FB72C7" w:rsidR="00DA332E"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pod-projektom</w:t>
            </w:r>
          </w:p>
        </w:tc>
        <w:tc>
          <w:tcPr>
            <w:tcW w:w="6924" w:type="dxa"/>
          </w:tcPr>
          <w:p w14:paraId="524D612F" w14:textId="65EA1F0A"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1.1. voditelj </w:t>
            </w:r>
            <w:r w:rsidR="00D81724" w:rsidRPr="007D302B">
              <w:rPr>
                <w:rFonts w:asciiTheme="minorHAnsi" w:hAnsiTheme="minorHAnsi" w:cstheme="minorHAnsi"/>
                <w:b w:val="0"/>
                <w:sz w:val="20"/>
                <w:szCs w:val="20"/>
              </w:rPr>
              <w:t>pod-</w:t>
            </w:r>
            <w:r w:rsidRPr="007D302B">
              <w:rPr>
                <w:rFonts w:asciiTheme="minorHAnsi" w:hAnsiTheme="minorHAnsi" w:cstheme="minorHAnsi"/>
                <w:b w:val="0"/>
                <w:sz w:val="20"/>
                <w:szCs w:val="20"/>
              </w:rPr>
              <w:t>projekta za AKTIVNOST 1 (1 izvršitelj)</w:t>
            </w:r>
          </w:p>
          <w:p w14:paraId="51F9BDB9" w14:textId="77777777" w:rsidR="0033478C" w:rsidRPr="007D302B" w:rsidRDefault="00DA332E"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DE703D"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r w:rsidR="0033478C" w:rsidRPr="007D302B">
              <w:rPr>
                <w:rFonts w:asciiTheme="minorHAnsi" w:hAnsiTheme="minorHAnsi" w:cstheme="minorHAnsi"/>
                <w:b w:val="0"/>
                <w:sz w:val="20"/>
                <w:szCs w:val="20"/>
              </w:rPr>
              <w:t xml:space="preserve"> </w:t>
            </w:r>
          </w:p>
          <w:p w14:paraId="7D961A31" w14:textId="2596BCAF" w:rsidR="00DA332E" w:rsidRPr="007D302B" w:rsidRDefault="0033478C"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Minimalna opća stručna kvalifikacija: osoba koja prema Zakonu o poslovima i djelatnostima prostornog uređenja i gradnje </w:t>
            </w:r>
            <w:r w:rsidR="008F4715" w:rsidRPr="008F4715">
              <w:rPr>
                <w:rFonts w:asciiTheme="minorHAnsi" w:hAnsiTheme="minorHAnsi" w:cstheme="minorHAnsi"/>
                <w:b w:val="0"/>
                <w:sz w:val="20"/>
                <w:szCs w:val="20"/>
              </w:rPr>
              <w:t>(NN 78/15 s izmjenama i dopunama)</w:t>
            </w:r>
            <w:r w:rsidRPr="007D302B">
              <w:rPr>
                <w:rFonts w:asciiTheme="minorHAnsi" w:hAnsiTheme="minorHAnsi" w:cstheme="minorHAnsi"/>
                <w:b w:val="0"/>
                <w:sz w:val="20"/>
                <w:szCs w:val="20"/>
              </w:rPr>
              <w:t xml:space="preserve"> zadovoljava uvjete za obavljanje poslova Voditelja projekta.</w:t>
            </w:r>
          </w:p>
        </w:tc>
      </w:tr>
      <w:tr w:rsidR="00FE5DB9" w:rsidRPr="007D302B" w14:paraId="3EE70FC6" w14:textId="77777777" w:rsidTr="00DB2792">
        <w:trPr>
          <w:trHeight w:val="145"/>
        </w:trPr>
        <w:tc>
          <w:tcPr>
            <w:tcW w:w="2427" w:type="dxa"/>
          </w:tcPr>
          <w:p w14:paraId="490054F0"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924" w:type="dxa"/>
          </w:tcPr>
          <w:p w14:paraId="2CC75029" w14:textId="5DCBBC19" w:rsidR="00DA332E" w:rsidRPr="007D302B" w:rsidRDefault="008374F9" w:rsidP="002F1405">
            <w:pPr>
              <w:pStyle w:val="Heading4"/>
              <w:tabs>
                <w:tab w:val="left" w:pos="1561"/>
              </w:tabs>
              <w:spacing w:after="120"/>
              <w:ind w:left="0" w:firstLine="0"/>
              <w:jc w:val="both"/>
              <w:rPr>
                <w:rFonts w:asciiTheme="minorHAnsi" w:hAnsiTheme="minorHAnsi" w:cstheme="minorHAnsi"/>
                <w:b w:val="0"/>
                <w:sz w:val="20"/>
                <w:szCs w:val="20"/>
              </w:rPr>
            </w:pPr>
            <w:r w:rsidRPr="008374F9">
              <w:rPr>
                <w:rFonts w:asciiTheme="minorHAnsi" w:hAnsiTheme="minorHAnsi" w:cstheme="minorHAnsi"/>
                <w:b w:val="0"/>
                <w:sz w:val="20"/>
                <w:szCs w:val="20"/>
              </w:rPr>
              <w:t>1.2. Pomoćnik voditelja pod-projekta 1.1</w:t>
            </w:r>
            <w:r>
              <w:rPr>
                <w:rFonts w:asciiTheme="minorHAnsi" w:hAnsiTheme="minorHAnsi" w:cstheme="minorHAnsi"/>
                <w:b w:val="0"/>
                <w:sz w:val="20"/>
                <w:szCs w:val="20"/>
              </w:rPr>
              <w:t xml:space="preserve">. </w:t>
            </w:r>
            <w:r w:rsidR="00DA332E" w:rsidRPr="007D302B">
              <w:rPr>
                <w:rFonts w:asciiTheme="minorHAnsi" w:hAnsiTheme="minorHAnsi" w:cstheme="minorHAnsi"/>
                <w:b w:val="0"/>
                <w:sz w:val="20"/>
                <w:szCs w:val="20"/>
              </w:rPr>
              <w:t>za AKTIVNOST 1 (1 izvršitelj)</w:t>
            </w:r>
          </w:p>
          <w:p w14:paraId="755AFE9F" w14:textId="5912A6F9" w:rsidR="00DA332E" w:rsidRPr="007D302B" w:rsidRDefault="00DA332E"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w:t>
            </w:r>
            <w:r w:rsidRPr="007D302B">
              <w:rPr>
                <w:rFonts w:asciiTheme="minorHAnsi" w:hAnsiTheme="minorHAnsi" w:cstheme="minorHAnsi"/>
                <w:b w:val="0"/>
                <w:sz w:val="20"/>
                <w:szCs w:val="20"/>
              </w:rPr>
              <w:lastRenderedPageBreak/>
              <w:t>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DE703D"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tc>
      </w:tr>
      <w:tr w:rsidR="00FE5DB9" w:rsidRPr="007D302B" w14:paraId="56ACC872" w14:textId="77777777" w:rsidTr="00DB2792">
        <w:trPr>
          <w:trHeight w:val="145"/>
        </w:trPr>
        <w:tc>
          <w:tcPr>
            <w:tcW w:w="2427" w:type="dxa"/>
          </w:tcPr>
          <w:p w14:paraId="4154FC11" w14:textId="77F989D2" w:rsidR="00DA332E"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lastRenderedPageBreak/>
              <w:t>Stručnjak za upravljanje pod-projektom</w:t>
            </w:r>
          </w:p>
        </w:tc>
        <w:tc>
          <w:tcPr>
            <w:tcW w:w="6924" w:type="dxa"/>
          </w:tcPr>
          <w:p w14:paraId="7456E98C" w14:textId="115A2773"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2.1. voditelj </w:t>
            </w:r>
            <w:r w:rsidR="00D81724" w:rsidRPr="007D302B">
              <w:rPr>
                <w:rFonts w:asciiTheme="minorHAnsi" w:hAnsiTheme="minorHAnsi" w:cstheme="minorHAnsi"/>
                <w:b w:val="0"/>
                <w:sz w:val="20"/>
                <w:szCs w:val="20"/>
              </w:rPr>
              <w:t>pod-</w:t>
            </w:r>
            <w:r w:rsidRPr="007D302B">
              <w:rPr>
                <w:rFonts w:asciiTheme="minorHAnsi" w:hAnsiTheme="minorHAnsi" w:cstheme="minorHAnsi"/>
                <w:b w:val="0"/>
                <w:sz w:val="20"/>
                <w:szCs w:val="20"/>
              </w:rPr>
              <w:t>projekta za AKTIVNOST 2 (1 izvršitelj)</w:t>
            </w:r>
          </w:p>
          <w:p w14:paraId="5393B964" w14:textId="77777777" w:rsidR="00DA332E" w:rsidRPr="007D302B" w:rsidRDefault="00DA332E"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DE703D"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p w14:paraId="454A83BD" w14:textId="7E110E13" w:rsidR="0033478C" w:rsidRPr="007D302B" w:rsidRDefault="0033478C"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Minimalna opća stručna kvalifikacija: osoba koja prema Zakonu o poslovima i djelatnostima prostornog uređenja i gradnje </w:t>
            </w:r>
            <w:r w:rsidR="008F4715" w:rsidRPr="008F4715">
              <w:rPr>
                <w:rFonts w:asciiTheme="minorHAnsi" w:hAnsiTheme="minorHAnsi" w:cstheme="minorHAnsi"/>
                <w:b w:val="0"/>
                <w:sz w:val="20"/>
                <w:szCs w:val="20"/>
              </w:rPr>
              <w:t>(NN 78/15 s izmjenama i dopunama)</w:t>
            </w:r>
            <w:r w:rsidRPr="007D302B">
              <w:rPr>
                <w:rFonts w:asciiTheme="minorHAnsi" w:hAnsiTheme="minorHAnsi" w:cstheme="minorHAnsi"/>
                <w:b w:val="0"/>
                <w:sz w:val="20"/>
                <w:szCs w:val="20"/>
              </w:rPr>
              <w:t xml:space="preserve"> zadovoljava uvjete za obavljanje poslova Voditelja projekta.</w:t>
            </w:r>
          </w:p>
        </w:tc>
      </w:tr>
      <w:tr w:rsidR="00FE5DB9" w:rsidRPr="007D302B" w14:paraId="4B7FF08D" w14:textId="77777777" w:rsidTr="00DB2792">
        <w:trPr>
          <w:trHeight w:val="145"/>
        </w:trPr>
        <w:tc>
          <w:tcPr>
            <w:tcW w:w="2427" w:type="dxa"/>
          </w:tcPr>
          <w:p w14:paraId="3D928EA3"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924" w:type="dxa"/>
          </w:tcPr>
          <w:p w14:paraId="3A76D929" w14:textId="7AD86578" w:rsidR="00DA332E" w:rsidRPr="007D302B" w:rsidRDefault="00C8728C" w:rsidP="002F1405">
            <w:pPr>
              <w:pStyle w:val="Heading4"/>
              <w:tabs>
                <w:tab w:val="left" w:pos="1561"/>
              </w:tabs>
              <w:spacing w:after="120"/>
              <w:ind w:left="0" w:firstLine="0"/>
              <w:jc w:val="both"/>
              <w:rPr>
                <w:rFonts w:asciiTheme="minorHAnsi" w:hAnsiTheme="minorHAnsi" w:cstheme="minorHAnsi"/>
                <w:b w:val="0"/>
                <w:sz w:val="20"/>
                <w:szCs w:val="20"/>
              </w:rPr>
            </w:pPr>
            <w:r w:rsidRPr="00C8728C">
              <w:rPr>
                <w:rFonts w:asciiTheme="minorHAnsi" w:hAnsiTheme="minorHAnsi" w:cstheme="minorHAnsi"/>
                <w:b w:val="0"/>
                <w:sz w:val="20"/>
                <w:szCs w:val="20"/>
              </w:rPr>
              <w:t>2.2. Pomoćnik voditelja pod-projekta 2.1</w:t>
            </w:r>
            <w:r>
              <w:rPr>
                <w:rFonts w:asciiTheme="minorHAnsi" w:hAnsiTheme="minorHAnsi" w:cstheme="minorHAnsi"/>
                <w:b w:val="0"/>
                <w:sz w:val="20"/>
                <w:szCs w:val="20"/>
              </w:rPr>
              <w:t xml:space="preserve">. </w:t>
            </w:r>
            <w:r w:rsidR="00DA332E" w:rsidRPr="007D302B">
              <w:rPr>
                <w:rFonts w:asciiTheme="minorHAnsi" w:hAnsiTheme="minorHAnsi" w:cstheme="minorHAnsi"/>
                <w:b w:val="0"/>
                <w:sz w:val="20"/>
                <w:szCs w:val="20"/>
              </w:rPr>
              <w:t>za AKTIVNOST 2 (1 izvršitelj)</w:t>
            </w:r>
          </w:p>
          <w:p w14:paraId="7C75BA7B" w14:textId="787B042E" w:rsidR="00DA332E" w:rsidRPr="007D302B" w:rsidRDefault="00DA332E"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DE703D"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tc>
      </w:tr>
      <w:tr w:rsidR="00FE5DB9" w:rsidRPr="007D302B" w14:paraId="786546C8" w14:textId="77777777" w:rsidTr="005C7A08">
        <w:trPr>
          <w:trHeight w:val="412"/>
        </w:trPr>
        <w:tc>
          <w:tcPr>
            <w:tcW w:w="2427" w:type="dxa"/>
          </w:tcPr>
          <w:p w14:paraId="063C3269" w14:textId="37AA6236" w:rsidR="00DA332E"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pod-projektom</w:t>
            </w:r>
          </w:p>
        </w:tc>
        <w:tc>
          <w:tcPr>
            <w:tcW w:w="6924" w:type="dxa"/>
          </w:tcPr>
          <w:p w14:paraId="4E6689CF" w14:textId="72AB0E7B"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3.1. </w:t>
            </w:r>
            <w:r w:rsidR="007A4397" w:rsidRPr="007D302B">
              <w:rPr>
                <w:rFonts w:asciiTheme="minorHAnsi" w:hAnsiTheme="minorHAnsi" w:cstheme="minorHAnsi"/>
                <w:b w:val="0"/>
                <w:sz w:val="20"/>
                <w:szCs w:val="20"/>
              </w:rPr>
              <w:t>V</w:t>
            </w:r>
            <w:r w:rsidRPr="007D302B">
              <w:rPr>
                <w:rFonts w:asciiTheme="minorHAnsi" w:hAnsiTheme="minorHAnsi" w:cstheme="minorHAnsi"/>
                <w:b w:val="0"/>
                <w:sz w:val="20"/>
                <w:szCs w:val="20"/>
              </w:rPr>
              <w:t xml:space="preserve">oditelj </w:t>
            </w:r>
            <w:r w:rsidR="007A4397" w:rsidRPr="007D302B">
              <w:rPr>
                <w:rFonts w:asciiTheme="minorHAnsi" w:hAnsiTheme="minorHAnsi" w:cstheme="minorHAnsi"/>
                <w:b w:val="0"/>
                <w:sz w:val="20"/>
                <w:szCs w:val="20"/>
              </w:rPr>
              <w:t>pod-</w:t>
            </w:r>
            <w:r w:rsidRPr="007D302B">
              <w:rPr>
                <w:rFonts w:asciiTheme="minorHAnsi" w:hAnsiTheme="minorHAnsi" w:cstheme="minorHAnsi"/>
                <w:b w:val="0"/>
                <w:sz w:val="20"/>
                <w:szCs w:val="20"/>
              </w:rPr>
              <w:t>projekta za AKTIVNOST 3 (1 izvršitelj)</w:t>
            </w:r>
          </w:p>
          <w:p w14:paraId="2F22AF6D" w14:textId="77777777" w:rsidR="00DA332E" w:rsidRPr="007D302B" w:rsidRDefault="00DA332E"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DE703D"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p w14:paraId="4EC1B5B9" w14:textId="4A0BEE33" w:rsidR="0033478C" w:rsidRPr="007D302B" w:rsidRDefault="0033478C"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Minimalna opća stručna kvalifikacija: osoba koja prema Zakonu o poslovima i djelatnostima prostornog uređenja i gradnje </w:t>
            </w:r>
            <w:r w:rsidR="008F4715" w:rsidRPr="008F4715">
              <w:rPr>
                <w:rFonts w:asciiTheme="minorHAnsi" w:hAnsiTheme="minorHAnsi" w:cstheme="minorHAnsi"/>
                <w:b w:val="0"/>
                <w:sz w:val="20"/>
                <w:szCs w:val="20"/>
              </w:rPr>
              <w:t>(NN 78/15 s izmjenama i dopunama)</w:t>
            </w:r>
            <w:r w:rsidRPr="007D302B">
              <w:rPr>
                <w:rFonts w:asciiTheme="minorHAnsi" w:hAnsiTheme="minorHAnsi" w:cstheme="minorHAnsi"/>
                <w:b w:val="0"/>
                <w:sz w:val="20"/>
                <w:szCs w:val="20"/>
              </w:rPr>
              <w:t xml:space="preserve"> zadovoljava uvjete za obavljanje poslova Voditelja projekta.</w:t>
            </w:r>
          </w:p>
        </w:tc>
      </w:tr>
      <w:tr w:rsidR="00FE5DB9" w:rsidRPr="007D302B" w14:paraId="30704213" w14:textId="77777777" w:rsidTr="00DB2792">
        <w:trPr>
          <w:trHeight w:val="1316"/>
        </w:trPr>
        <w:tc>
          <w:tcPr>
            <w:tcW w:w="2427" w:type="dxa"/>
          </w:tcPr>
          <w:p w14:paraId="605958EC"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924" w:type="dxa"/>
          </w:tcPr>
          <w:p w14:paraId="5EB52FB9" w14:textId="64AD86FF" w:rsidR="00DA332E" w:rsidRPr="007D302B" w:rsidRDefault="002A6E90" w:rsidP="002F1405">
            <w:pPr>
              <w:pStyle w:val="Heading4"/>
              <w:tabs>
                <w:tab w:val="left" w:pos="1561"/>
              </w:tabs>
              <w:spacing w:after="120"/>
              <w:ind w:left="0" w:firstLine="0"/>
              <w:jc w:val="both"/>
              <w:rPr>
                <w:rFonts w:asciiTheme="minorHAnsi" w:hAnsiTheme="minorHAnsi" w:cstheme="minorHAnsi"/>
                <w:b w:val="0"/>
                <w:sz w:val="20"/>
                <w:szCs w:val="20"/>
              </w:rPr>
            </w:pPr>
            <w:r w:rsidRPr="002A6E90">
              <w:rPr>
                <w:rFonts w:asciiTheme="minorHAnsi" w:hAnsiTheme="minorHAnsi" w:cstheme="minorHAnsi"/>
                <w:b w:val="0"/>
                <w:sz w:val="20"/>
                <w:szCs w:val="20"/>
              </w:rPr>
              <w:t>3.2. Pomoćnik voditelja pod-projekta 3.1</w:t>
            </w:r>
            <w:r>
              <w:rPr>
                <w:rFonts w:asciiTheme="minorHAnsi" w:hAnsiTheme="minorHAnsi" w:cstheme="minorHAnsi"/>
                <w:b w:val="0"/>
                <w:sz w:val="20"/>
                <w:szCs w:val="20"/>
              </w:rPr>
              <w:t>.</w:t>
            </w:r>
            <w:r w:rsidR="00DA332E" w:rsidRPr="007D302B">
              <w:rPr>
                <w:rFonts w:asciiTheme="minorHAnsi" w:hAnsiTheme="minorHAnsi" w:cstheme="minorHAnsi"/>
                <w:b w:val="0"/>
                <w:sz w:val="20"/>
                <w:szCs w:val="20"/>
              </w:rPr>
              <w:t xml:space="preserve"> za AKTIVNOST 3 (1 izvršitelj)</w:t>
            </w:r>
          </w:p>
          <w:p w14:paraId="67F4ABD0" w14:textId="14CBA4A6" w:rsidR="00DA332E" w:rsidRPr="007D302B" w:rsidRDefault="00DA332E"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DE703D"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tc>
      </w:tr>
      <w:tr w:rsidR="00FE5DB9" w:rsidRPr="007D302B" w14:paraId="73B49DE8" w14:textId="77777777" w:rsidTr="00487691">
        <w:trPr>
          <w:trHeight w:val="1266"/>
        </w:trPr>
        <w:tc>
          <w:tcPr>
            <w:tcW w:w="2427" w:type="dxa"/>
          </w:tcPr>
          <w:p w14:paraId="5DA3A1E0" w14:textId="2A088008" w:rsidR="00DA332E"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lastRenderedPageBreak/>
              <w:t>Stručnjak za upravljanje pod-projektom</w:t>
            </w:r>
          </w:p>
        </w:tc>
        <w:tc>
          <w:tcPr>
            <w:tcW w:w="6924" w:type="dxa"/>
          </w:tcPr>
          <w:p w14:paraId="6985F972" w14:textId="64B6FD05"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4.1. </w:t>
            </w:r>
            <w:r w:rsidR="007A4397" w:rsidRPr="007D302B">
              <w:rPr>
                <w:rFonts w:asciiTheme="minorHAnsi" w:hAnsiTheme="minorHAnsi" w:cstheme="minorHAnsi"/>
                <w:b w:val="0"/>
                <w:sz w:val="20"/>
                <w:szCs w:val="20"/>
              </w:rPr>
              <w:t>Voditelj pod-</w:t>
            </w:r>
            <w:r w:rsidRPr="007D302B">
              <w:rPr>
                <w:rFonts w:asciiTheme="minorHAnsi" w:hAnsiTheme="minorHAnsi" w:cstheme="minorHAnsi"/>
                <w:b w:val="0"/>
                <w:sz w:val="20"/>
                <w:szCs w:val="20"/>
              </w:rPr>
              <w:t>projekta za AKTIVNOST 4 (1 izvršitelj)</w:t>
            </w:r>
          </w:p>
          <w:p w14:paraId="637E3CFE"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DE703D"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p w14:paraId="53BF79E8" w14:textId="18056C9C" w:rsidR="0033478C" w:rsidRPr="007D302B" w:rsidRDefault="0033478C"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Minimalna opća stručna kvalifikacija: osoba koja prema Zakonu o poslovima i djelatnostima prostornog uređenja i gradnje </w:t>
            </w:r>
            <w:r w:rsidR="008F4715" w:rsidRPr="008F4715">
              <w:rPr>
                <w:rFonts w:asciiTheme="minorHAnsi" w:hAnsiTheme="minorHAnsi" w:cstheme="minorHAnsi"/>
                <w:b w:val="0"/>
                <w:sz w:val="20"/>
                <w:szCs w:val="20"/>
              </w:rPr>
              <w:t>(NN 78/15 s izmjenama i dopunama)</w:t>
            </w:r>
            <w:r w:rsidRPr="007D302B">
              <w:rPr>
                <w:rFonts w:asciiTheme="minorHAnsi" w:hAnsiTheme="minorHAnsi" w:cstheme="minorHAnsi"/>
                <w:b w:val="0"/>
                <w:sz w:val="20"/>
                <w:szCs w:val="20"/>
              </w:rPr>
              <w:t xml:space="preserve"> zadovoljava uvjete za obavljanje poslova Voditelja projekta.</w:t>
            </w:r>
          </w:p>
        </w:tc>
      </w:tr>
      <w:tr w:rsidR="00FE5DB9" w:rsidRPr="007D302B" w14:paraId="305ABCCC" w14:textId="77777777" w:rsidTr="00DB2792">
        <w:trPr>
          <w:trHeight w:val="1316"/>
        </w:trPr>
        <w:tc>
          <w:tcPr>
            <w:tcW w:w="2427" w:type="dxa"/>
          </w:tcPr>
          <w:p w14:paraId="731ACB4F"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924" w:type="dxa"/>
          </w:tcPr>
          <w:p w14:paraId="65F6839E" w14:textId="57C74CAA" w:rsidR="00DA332E" w:rsidRPr="007D302B" w:rsidRDefault="00DD683A" w:rsidP="002F1405">
            <w:pPr>
              <w:pStyle w:val="Heading4"/>
              <w:tabs>
                <w:tab w:val="left" w:pos="1561"/>
              </w:tabs>
              <w:spacing w:after="120"/>
              <w:ind w:left="0" w:firstLine="0"/>
              <w:jc w:val="both"/>
              <w:rPr>
                <w:rFonts w:asciiTheme="minorHAnsi" w:hAnsiTheme="minorHAnsi" w:cstheme="minorHAnsi"/>
                <w:b w:val="0"/>
                <w:sz w:val="20"/>
                <w:szCs w:val="20"/>
              </w:rPr>
            </w:pPr>
            <w:r w:rsidRPr="00DD683A">
              <w:rPr>
                <w:rFonts w:asciiTheme="minorHAnsi" w:hAnsiTheme="minorHAnsi" w:cstheme="minorHAnsi"/>
                <w:b w:val="0"/>
                <w:sz w:val="20"/>
                <w:szCs w:val="20"/>
              </w:rPr>
              <w:t>4.2. Pomoćnik voditelja pod-projekta 4.1</w:t>
            </w:r>
            <w:r>
              <w:rPr>
                <w:rFonts w:asciiTheme="minorHAnsi" w:hAnsiTheme="minorHAnsi" w:cstheme="minorHAnsi"/>
                <w:b w:val="0"/>
                <w:sz w:val="20"/>
                <w:szCs w:val="20"/>
              </w:rPr>
              <w:t xml:space="preserve">. </w:t>
            </w:r>
            <w:r w:rsidR="00DA332E" w:rsidRPr="007D302B">
              <w:rPr>
                <w:rFonts w:asciiTheme="minorHAnsi" w:hAnsiTheme="minorHAnsi" w:cstheme="minorHAnsi"/>
                <w:b w:val="0"/>
                <w:sz w:val="20"/>
                <w:szCs w:val="20"/>
              </w:rPr>
              <w:t>za AKTIVNOST 4 (1 izvršitelj)</w:t>
            </w:r>
          </w:p>
          <w:p w14:paraId="3D243039" w14:textId="40B8CE82" w:rsidR="00DA332E" w:rsidRPr="007D302B" w:rsidRDefault="00DA332E"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DE703D"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tc>
      </w:tr>
      <w:tr w:rsidR="00FE5DB9" w:rsidRPr="007D302B" w14:paraId="68557905" w14:textId="77777777" w:rsidTr="00DB2792">
        <w:trPr>
          <w:trHeight w:val="1316"/>
        </w:trPr>
        <w:tc>
          <w:tcPr>
            <w:tcW w:w="2427" w:type="dxa"/>
          </w:tcPr>
          <w:p w14:paraId="24099988" w14:textId="4A63C223" w:rsidR="00DA332E"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upravljanje pod-projektom</w:t>
            </w:r>
          </w:p>
        </w:tc>
        <w:tc>
          <w:tcPr>
            <w:tcW w:w="6924" w:type="dxa"/>
          </w:tcPr>
          <w:p w14:paraId="1F53AB75" w14:textId="728140DC"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5.1. </w:t>
            </w:r>
            <w:r w:rsidR="007A4397" w:rsidRPr="007D302B">
              <w:rPr>
                <w:rFonts w:asciiTheme="minorHAnsi" w:hAnsiTheme="minorHAnsi" w:cstheme="minorHAnsi"/>
                <w:b w:val="0"/>
                <w:sz w:val="20"/>
                <w:szCs w:val="20"/>
              </w:rPr>
              <w:t>V</w:t>
            </w:r>
            <w:r w:rsidRPr="007D302B">
              <w:rPr>
                <w:rFonts w:asciiTheme="minorHAnsi" w:hAnsiTheme="minorHAnsi" w:cstheme="minorHAnsi"/>
                <w:b w:val="0"/>
                <w:sz w:val="20"/>
                <w:szCs w:val="20"/>
              </w:rPr>
              <w:t xml:space="preserve">oditelj </w:t>
            </w:r>
            <w:r w:rsidR="007A4397" w:rsidRPr="007D302B">
              <w:rPr>
                <w:rFonts w:asciiTheme="minorHAnsi" w:hAnsiTheme="minorHAnsi" w:cstheme="minorHAnsi"/>
                <w:b w:val="0"/>
                <w:sz w:val="20"/>
                <w:szCs w:val="20"/>
              </w:rPr>
              <w:t>pod-</w:t>
            </w:r>
            <w:r w:rsidRPr="007D302B">
              <w:rPr>
                <w:rFonts w:asciiTheme="minorHAnsi" w:hAnsiTheme="minorHAnsi" w:cstheme="minorHAnsi"/>
                <w:b w:val="0"/>
                <w:sz w:val="20"/>
                <w:szCs w:val="20"/>
              </w:rPr>
              <w:t>projekta za AKTIVNOST 5 (1 izvršitelj)</w:t>
            </w:r>
          </w:p>
          <w:p w14:paraId="40ABEA4D"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DE703D"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p w14:paraId="67E5720E" w14:textId="65E02545" w:rsidR="0033478C" w:rsidRPr="007D302B" w:rsidRDefault="0033478C"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Minimalna opća stručna kvalifikacija: osoba koja prema Zakonu o poslovima i djelatnostima prostornog uređenja i gradnje </w:t>
            </w:r>
            <w:r w:rsidR="008F4715" w:rsidRPr="008F4715">
              <w:rPr>
                <w:rFonts w:asciiTheme="minorHAnsi" w:hAnsiTheme="minorHAnsi" w:cstheme="minorHAnsi"/>
                <w:b w:val="0"/>
                <w:sz w:val="20"/>
                <w:szCs w:val="20"/>
              </w:rPr>
              <w:t>(NN 78/15 s izmjenama i dopunama)</w:t>
            </w:r>
            <w:r w:rsidR="008F4715">
              <w:rPr>
                <w:rFonts w:asciiTheme="minorHAnsi" w:hAnsiTheme="minorHAnsi" w:cstheme="minorHAnsi"/>
                <w:b w:val="0"/>
                <w:sz w:val="20"/>
                <w:szCs w:val="20"/>
              </w:rPr>
              <w:t xml:space="preserve"> </w:t>
            </w:r>
            <w:r w:rsidRPr="007D302B">
              <w:rPr>
                <w:rFonts w:asciiTheme="minorHAnsi" w:hAnsiTheme="minorHAnsi" w:cstheme="minorHAnsi"/>
                <w:b w:val="0"/>
                <w:sz w:val="20"/>
                <w:szCs w:val="20"/>
              </w:rPr>
              <w:t>zadovoljava uvjete za obavljanje poslova Voditelja projekta.</w:t>
            </w:r>
          </w:p>
        </w:tc>
      </w:tr>
      <w:tr w:rsidR="00FE5DB9" w:rsidRPr="007D302B" w14:paraId="28240290" w14:textId="77777777" w:rsidTr="00DB2792">
        <w:trPr>
          <w:trHeight w:val="418"/>
        </w:trPr>
        <w:tc>
          <w:tcPr>
            <w:tcW w:w="2427" w:type="dxa"/>
          </w:tcPr>
          <w:p w14:paraId="3210B146"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924" w:type="dxa"/>
          </w:tcPr>
          <w:p w14:paraId="456D98F4" w14:textId="4F1679D8" w:rsidR="00DA332E" w:rsidRPr="007D302B" w:rsidRDefault="00564D71" w:rsidP="002F1405">
            <w:pPr>
              <w:pStyle w:val="Heading4"/>
              <w:tabs>
                <w:tab w:val="left" w:pos="1561"/>
              </w:tabs>
              <w:spacing w:after="120"/>
              <w:ind w:left="0" w:firstLine="0"/>
              <w:jc w:val="both"/>
              <w:rPr>
                <w:rFonts w:asciiTheme="minorHAnsi" w:hAnsiTheme="minorHAnsi" w:cstheme="minorHAnsi"/>
                <w:b w:val="0"/>
                <w:sz w:val="20"/>
                <w:szCs w:val="20"/>
              </w:rPr>
            </w:pPr>
            <w:r w:rsidRPr="00564D71">
              <w:rPr>
                <w:rFonts w:asciiTheme="minorHAnsi" w:hAnsiTheme="minorHAnsi" w:cstheme="minorHAnsi"/>
                <w:b w:val="0"/>
                <w:sz w:val="20"/>
                <w:szCs w:val="20"/>
              </w:rPr>
              <w:t>5.2. Pomoćnik voditelja pod-projekta 5.1</w:t>
            </w:r>
            <w:r>
              <w:rPr>
                <w:rFonts w:asciiTheme="minorHAnsi" w:hAnsiTheme="minorHAnsi" w:cstheme="minorHAnsi"/>
                <w:b w:val="0"/>
                <w:sz w:val="20"/>
                <w:szCs w:val="20"/>
              </w:rPr>
              <w:t>.</w:t>
            </w:r>
            <w:r w:rsidR="00DA332E" w:rsidRPr="007D302B">
              <w:rPr>
                <w:rFonts w:asciiTheme="minorHAnsi" w:hAnsiTheme="minorHAnsi" w:cstheme="minorHAnsi"/>
                <w:b w:val="0"/>
                <w:sz w:val="20"/>
                <w:szCs w:val="20"/>
              </w:rPr>
              <w:t xml:space="preserve"> za AKTIVNOST 5 (1 izvršitelj)</w:t>
            </w:r>
          </w:p>
          <w:p w14:paraId="1891B045" w14:textId="1748E1F2"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5C7A08"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tc>
      </w:tr>
      <w:tr w:rsidR="00FE5DB9" w:rsidRPr="007D302B" w14:paraId="439BCBA9" w14:textId="77777777" w:rsidTr="00DB2792">
        <w:trPr>
          <w:trHeight w:val="1586"/>
        </w:trPr>
        <w:tc>
          <w:tcPr>
            <w:tcW w:w="2427" w:type="dxa"/>
          </w:tcPr>
          <w:p w14:paraId="08830A55" w14:textId="6FAF2247" w:rsidR="00DA332E"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lastRenderedPageBreak/>
              <w:t>Stručnjak za upravljanje pod-projektom</w:t>
            </w:r>
          </w:p>
        </w:tc>
        <w:tc>
          <w:tcPr>
            <w:tcW w:w="6924" w:type="dxa"/>
          </w:tcPr>
          <w:p w14:paraId="26302550" w14:textId="45F6A735" w:rsidR="00DA332E" w:rsidRPr="007D302B" w:rsidRDefault="002B1AA7"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6.</w:t>
            </w:r>
            <w:r w:rsidR="00DA332E" w:rsidRPr="007D302B">
              <w:rPr>
                <w:rFonts w:asciiTheme="minorHAnsi" w:hAnsiTheme="minorHAnsi" w:cstheme="minorHAnsi"/>
                <w:b w:val="0"/>
                <w:sz w:val="20"/>
                <w:szCs w:val="20"/>
              </w:rPr>
              <w:t xml:space="preserve"> voditelj </w:t>
            </w:r>
            <w:r w:rsidR="007A4397" w:rsidRPr="007D302B">
              <w:rPr>
                <w:rFonts w:asciiTheme="minorHAnsi" w:hAnsiTheme="minorHAnsi" w:cstheme="minorHAnsi"/>
                <w:b w:val="0"/>
                <w:sz w:val="20"/>
                <w:szCs w:val="20"/>
              </w:rPr>
              <w:t>pod-</w:t>
            </w:r>
            <w:r w:rsidR="00DA332E" w:rsidRPr="007D302B">
              <w:rPr>
                <w:rFonts w:asciiTheme="minorHAnsi" w:hAnsiTheme="minorHAnsi" w:cstheme="minorHAnsi"/>
                <w:b w:val="0"/>
                <w:sz w:val="20"/>
                <w:szCs w:val="20"/>
              </w:rPr>
              <w:t xml:space="preserve">projekta za AKTIVNOST 6 </w:t>
            </w:r>
            <w:r w:rsidRPr="007D302B">
              <w:rPr>
                <w:rFonts w:asciiTheme="minorHAnsi" w:hAnsiTheme="minorHAnsi" w:cstheme="minorHAnsi"/>
                <w:b w:val="0"/>
                <w:sz w:val="20"/>
                <w:szCs w:val="20"/>
              </w:rPr>
              <w:t>i 7</w:t>
            </w:r>
            <w:r w:rsidR="0033478C" w:rsidRPr="007D302B">
              <w:rPr>
                <w:rFonts w:asciiTheme="minorHAnsi" w:hAnsiTheme="minorHAnsi" w:cstheme="minorHAnsi"/>
                <w:b w:val="0"/>
                <w:sz w:val="20"/>
                <w:szCs w:val="20"/>
              </w:rPr>
              <w:t xml:space="preserve"> </w:t>
            </w:r>
            <w:r w:rsidR="00DA332E" w:rsidRPr="007D302B">
              <w:rPr>
                <w:rFonts w:asciiTheme="minorHAnsi" w:hAnsiTheme="minorHAnsi" w:cstheme="minorHAnsi"/>
                <w:b w:val="0"/>
                <w:sz w:val="20"/>
                <w:szCs w:val="20"/>
              </w:rPr>
              <w:t>(1 izvršitelj)</w:t>
            </w:r>
          </w:p>
          <w:p w14:paraId="491E0BCF"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građevinarstva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Europskom klasifikacijskom okviru (EQF) razinu 7.</w:t>
            </w:r>
          </w:p>
          <w:p w14:paraId="20143E03" w14:textId="02996D35" w:rsidR="0033478C" w:rsidRPr="007D302B" w:rsidRDefault="0033478C"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opća stručna kvalifikacija: osoba koja prema Zakonu o poslovima i djelatnostima prostornog uređenja i gradnje (</w:t>
            </w:r>
            <w:r w:rsidR="008F4715" w:rsidRPr="008F4715">
              <w:rPr>
                <w:rFonts w:asciiTheme="minorHAnsi" w:hAnsiTheme="minorHAnsi" w:cstheme="minorHAnsi"/>
                <w:b w:val="0"/>
                <w:sz w:val="20"/>
                <w:szCs w:val="20"/>
              </w:rPr>
              <w:t>(NN 78/15 s izmjenama i dopunama)</w:t>
            </w:r>
            <w:r w:rsidR="008F4715">
              <w:rPr>
                <w:rFonts w:asciiTheme="minorHAnsi" w:hAnsiTheme="minorHAnsi" w:cstheme="minorHAnsi"/>
                <w:b w:val="0"/>
                <w:sz w:val="20"/>
                <w:szCs w:val="20"/>
              </w:rPr>
              <w:t xml:space="preserve"> </w:t>
            </w:r>
            <w:r w:rsidRPr="007D302B">
              <w:rPr>
                <w:rFonts w:asciiTheme="minorHAnsi" w:hAnsiTheme="minorHAnsi" w:cstheme="minorHAnsi"/>
                <w:b w:val="0"/>
                <w:sz w:val="20"/>
                <w:szCs w:val="20"/>
              </w:rPr>
              <w:t>zadovoljava uvjete za obavljanje poslova Voditelja projekta.</w:t>
            </w:r>
          </w:p>
        </w:tc>
      </w:tr>
      <w:tr w:rsidR="00FE5DB9" w:rsidRPr="007D302B" w14:paraId="2637AA36" w14:textId="77777777" w:rsidTr="00DB2792">
        <w:trPr>
          <w:trHeight w:val="418"/>
        </w:trPr>
        <w:tc>
          <w:tcPr>
            <w:tcW w:w="2427" w:type="dxa"/>
          </w:tcPr>
          <w:p w14:paraId="4AE0F2AD" w14:textId="77777777"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Tehnički stručnjak</w:t>
            </w:r>
          </w:p>
        </w:tc>
        <w:tc>
          <w:tcPr>
            <w:tcW w:w="6924" w:type="dxa"/>
          </w:tcPr>
          <w:p w14:paraId="32CAC059" w14:textId="582F90EB" w:rsidR="00DA332E" w:rsidRPr="007D302B" w:rsidRDefault="00485A9A" w:rsidP="002F1405">
            <w:pPr>
              <w:pStyle w:val="Heading4"/>
              <w:tabs>
                <w:tab w:val="left" w:pos="1561"/>
              </w:tabs>
              <w:spacing w:after="120"/>
              <w:ind w:left="0" w:firstLine="0"/>
              <w:jc w:val="both"/>
              <w:rPr>
                <w:rFonts w:asciiTheme="minorHAnsi" w:hAnsiTheme="minorHAnsi" w:cstheme="minorHAnsi"/>
                <w:b w:val="0"/>
                <w:sz w:val="20"/>
                <w:szCs w:val="20"/>
              </w:rPr>
            </w:pPr>
            <w:r w:rsidRPr="00485A9A">
              <w:rPr>
                <w:rFonts w:asciiTheme="minorHAnsi" w:hAnsiTheme="minorHAnsi" w:cstheme="minorHAnsi"/>
                <w:b w:val="0"/>
                <w:sz w:val="20"/>
                <w:szCs w:val="20"/>
              </w:rPr>
              <w:t>6.2. Pomoćnik voditelja pod-projekta 6.1</w:t>
            </w:r>
            <w:r>
              <w:rPr>
                <w:rFonts w:asciiTheme="minorHAnsi" w:hAnsiTheme="minorHAnsi" w:cstheme="minorHAnsi"/>
                <w:b w:val="0"/>
                <w:sz w:val="20"/>
                <w:szCs w:val="20"/>
              </w:rPr>
              <w:t>.</w:t>
            </w:r>
            <w:r w:rsidR="00DA332E" w:rsidRPr="007D302B">
              <w:rPr>
                <w:rFonts w:asciiTheme="minorHAnsi" w:hAnsiTheme="minorHAnsi" w:cstheme="minorHAnsi"/>
                <w:b w:val="0"/>
                <w:sz w:val="20"/>
                <w:szCs w:val="20"/>
              </w:rPr>
              <w:t xml:space="preserve"> za</w:t>
            </w:r>
            <w:r w:rsidR="00DA332E" w:rsidRPr="007D302B">
              <w:rPr>
                <w:rFonts w:asciiTheme="minorHAnsi" w:hAnsiTheme="minorHAnsi" w:cstheme="minorHAnsi"/>
                <w:b w:val="0"/>
                <w:bCs w:val="0"/>
                <w:sz w:val="20"/>
                <w:szCs w:val="20"/>
              </w:rPr>
              <w:t xml:space="preserve"> </w:t>
            </w:r>
            <w:r w:rsidR="00DA332E" w:rsidRPr="007D302B">
              <w:rPr>
                <w:rFonts w:asciiTheme="minorHAnsi" w:hAnsiTheme="minorHAnsi" w:cstheme="minorHAnsi"/>
                <w:b w:val="0"/>
                <w:sz w:val="20"/>
                <w:szCs w:val="20"/>
              </w:rPr>
              <w:t xml:space="preserve">AKTIVNOST 6 </w:t>
            </w:r>
            <w:r w:rsidR="002B1AA7" w:rsidRPr="007D302B">
              <w:rPr>
                <w:rFonts w:asciiTheme="minorHAnsi" w:hAnsiTheme="minorHAnsi" w:cstheme="minorHAnsi"/>
                <w:b w:val="0"/>
                <w:sz w:val="20"/>
                <w:szCs w:val="20"/>
              </w:rPr>
              <w:t xml:space="preserve">i 7 </w:t>
            </w:r>
            <w:r w:rsidR="00DA332E" w:rsidRPr="007D302B">
              <w:rPr>
                <w:rFonts w:asciiTheme="minorHAnsi" w:hAnsiTheme="minorHAnsi" w:cstheme="minorHAnsi"/>
                <w:b w:val="0"/>
                <w:sz w:val="20"/>
                <w:szCs w:val="20"/>
              </w:rPr>
              <w:t>(1 izvršitelj)</w:t>
            </w:r>
          </w:p>
          <w:p w14:paraId="2741E695" w14:textId="14E67BDD" w:rsidR="00DA332E" w:rsidRPr="007D302B" w:rsidRDefault="00DA332E"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biotehnologije, kemijskog inženjerstva i tehnologije ili prehrambene tehnologije</w:t>
            </w:r>
            <w:r w:rsidRPr="007D302B">
              <w:rPr>
                <w:rFonts w:asciiTheme="minorHAnsi" w:hAnsiTheme="minorHAnsi" w:cstheme="minorHAnsi"/>
                <w:sz w:val="20"/>
                <w:szCs w:val="20"/>
              </w:rPr>
              <w:t xml:space="preserve"> </w:t>
            </w:r>
            <w:r w:rsidRPr="007D302B">
              <w:rPr>
                <w:rFonts w:asciiTheme="minorHAnsi" w:hAnsiTheme="minorHAnsi" w:cstheme="minorHAnsi"/>
                <w:b w:val="0"/>
                <w:sz w:val="20"/>
                <w:szCs w:val="20"/>
              </w:rPr>
              <w:t>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w:t>
            </w:r>
            <w:r w:rsidR="005C7A08"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tc>
      </w:tr>
      <w:tr w:rsidR="00FE5DB9" w:rsidRPr="007D302B" w14:paraId="61033A20" w14:textId="77777777" w:rsidTr="00DF25D6">
        <w:trPr>
          <w:trHeight w:val="418"/>
        </w:trPr>
        <w:tc>
          <w:tcPr>
            <w:tcW w:w="2427" w:type="dxa"/>
          </w:tcPr>
          <w:p w14:paraId="730DFB8A" w14:textId="2EDCD35B" w:rsidR="00535AA2" w:rsidRPr="007D302B" w:rsidRDefault="00535AA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ekologiju</w:t>
            </w:r>
          </w:p>
        </w:tc>
        <w:tc>
          <w:tcPr>
            <w:tcW w:w="6924" w:type="dxa"/>
          </w:tcPr>
          <w:p w14:paraId="7A77CD13" w14:textId="41E97CC7" w:rsidR="00535AA2" w:rsidRPr="007D302B" w:rsidRDefault="00535AA2" w:rsidP="002F140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w:t>
            </w:r>
            <w:r w:rsidR="004C504E" w:rsidRPr="007D302B">
              <w:rPr>
                <w:rFonts w:asciiTheme="minorHAnsi" w:hAnsiTheme="minorHAnsi" w:cstheme="minorHAnsi"/>
                <w:b w:val="0"/>
                <w:sz w:val="20"/>
                <w:szCs w:val="20"/>
              </w:rPr>
              <w:t xml:space="preserve">: razina obrazovanja koja </w:t>
            </w:r>
            <w:r w:rsidR="004C504E" w:rsidRPr="00E12806">
              <w:rPr>
                <w:rFonts w:asciiTheme="minorHAnsi" w:hAnsiTheme="minorHAnsi" w:cstheme="minorHAnsi"/>
                <w:b w:val="0"/>
                <w:sz w:val="20"/>
                <w:szCs w:val="20"/>
              </w:rPr>
              <w:t>odgovara visokoj stručnoj spremi iz područja tehničkih ili prirodnih znanosti odnosno</w:t>
            </w:r>
            <w:r w:rsidR="004C504E" w:rsidRPr="007D302B">
              <w:rPr>
                <w:rFonts w:asciiTheme="minorHAnsi" w:hAnsiTheme="minorHAnsi" w:cstheme="minorHAnsi"/>
                <w:b w:val="0"/>
                <w:sz w:val="20"/>
                <w:szCs w:val="20"/>
              </w:rPr>
              <w:t xml:space="preserve"> završen preddiplomski i diplomski sveučilišni studij ili integrirani preddiplomski i diplomski sveučilišni studij ili uspješno završen odgovarajući specijalistički diplomski stručni studij iz navedenog područja ako je tijekom cijelog svog studija stekla najmanje 300 ECTS bodova odnosno razinu obrazovanja 7.1 prema Hrvatskom klasifikacijskom okviru (HKO) ili Europskom klasifikacijskom okviru (EQF) razinu 7.</w:t>
            </w:r>
          </w:p>
        </w:tc>
      </w:tr>
      <w:tr w:rsidR="00FE5DB9" w:rsidRPr="007D302B" w14:paraId="3BBD804B" w14:textId="77777777" w:rsidTr="00DF25D6">
        <w:trPr>
          <w:trHeight w:val="418"/>
        </w:trPr>
        <w:tc>
          <w:tcPr>
            <w:tcW w:w="2427" w:type="dxa"/>
          </w:tcPr>
          <w:p w14:paraId="073568FF" w14:textId="05167A0B" w:rsidR="007A4397" w:rsidRPr="007D302B" w:rsidRDefault="007A4397"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BIM menadžer</w:t>
            </w:r>
          </w:p>
        </w:tc>
        <w:tc>
          <w:tcPr>
            <w:tcW w:w="6924" w:type="dxa"/>
          </w:tcPr>
          <w:p w14:paraId="2709BDA7" w14:textId="52FF2BE5" w:rsidR="007A4397" w:rsidRPr="007D302B" w:rsidRDefault="0033478C" w:rsidP="008F471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Europskom klasifikacijskom okviru (EQF) razinu 7. </w:t>
            </w:r>
          </w:p>
        </w:tc>
      </w:tr>
      <w:tr w:rsidR="00FE5DB9" w:rsidRPr="007D302B" w14:paraId="30CEF0B9" w14:textId="77777777" w:rsidTr="00DF25D6">
        <w:trPr>
          <w:trHeight w:val="418"/>
        </w:trPr>
        <w:tc>
          <w:tcPr>
            <w:tcW w:w="2427" w:type="dxa"/>
          </w:tcPr>
          <w:p w14:paraId="76D3FDA8" w14:textId="5A2CCFFE" w:rsidR="007A4397" w:rsidRPr="007D302B" w:rsidRDefault="007A4397"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BIM koordinator</w:t>
            </w:r>
          </w:p>
        </w:tc>
        <w:tc>
          <w:tcPr>
            <w:tcW w:w="6924" w:type="dxa"/>
          </w:tcPr>
          <w:p w14:paraId="3DB701DB" w14:textId="2243DF64" w:rsidR="007A4397" w:rsidRPr="007D302B" w:rsidRDefault="0033478C" w:rsidP="008F471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Minimalna obrazovna kvalifikacija: razina obrazovanja koja odgovara visokoj stručnoj spremi iz područja arhitekture, građevinarstva, elektrotehnike ili strojarstva odnosno završen preddiplomski i diplomski sveučilišni studij ili integrirani preddiplomski i diplomski sveučilišni studij kojim se stječe akademski naziv magistar inženjer ili uspješno završen odgovarajući specijalistički diplomski stručni studij iz navedenog područja kojim se stječe stručni naziv stručni specijalist inženjer ako je tijekom cijelog svog studija stekla najmanje 300 ECTS bodova odnosno razinu obrazovanja 7.1 prema Hrvatskom klasifikacijskom okviru (HKO) ili Europskom klasifikacijskom okviru (EQF) razinu 7. </w:t>
            </w:r>
          </w:p>
        </w:tc>
      </w:tr>
      <w:tr w:rsidR="00FE5DB9" w:rsidRPr="007D302B" w14:paraId="4A3DB3C8" w14:textId="77777777" w:rsidTr="00DF25D6">
        <w:trPr>
          <w:trHeight w:val="418"/>
        </w:trPr>
        <w:tc>
          <w:tcPr>
            <w:tcW w:w="2427" w:type="dxa"/>
          </w:tcPr>
          <w:p w14:paraId="0BF5F709" w14:textId="77777777" w:rsidR="00DF25D6" w:rsidRPr="007D302B" w:rsidRDefault="00DF25D6"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Pravni stručnjak</w:t>
            </w:r>
          </w:p>
        </w:tc>
        <w:tc>
          <w:tcPr>
            <w:tcW w:w="6924" w:type="dxa"/>
          </w:tcPr>
          <w:p w14:paraId="741D2273" w14:textId="5518CCE1" w:rsidR="00DB2792" w:rsidRPr="007D302B" w:rsidRDefault="00DB2792"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Pravni stručnjak (1 izvršitelj)</w:t>
            </w:r>
          </w:p>
          <w:p w14:paraId="7612CC8A" w14:textId="21A1FDE2" w:rsidR="00DF25D6" w:rsidRPr="007D302B" w:rsidRDefault="00DF25D6"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 xml:space="preserve">Minimalna obrazovna kvalifikacija: razina obrazovanja koja odgovara visokoj stručnoj spremi iz područja pravnih znanosti odnosno završen preddiplomski i diplomski sveučilišni studij ili integrirani preddiplomski i diplomski sveučilišni studij </w:t>
            </w:r>
            <w:r w:rsidRPr="007D302B">
              <w:rPr>
                <w:rFonts w:asciiTheme="minorHAnsi" w:hAnsiTheme="minorHAnsi" w:cstheme="minorHAnsi"/>
                <w:b w:val="0"/>
                <w:sz w:val="20"/>
                <w:szCs w:val="20"/>
              </w:rPr>
              <w:lastRenderedPageBreak/>
              <w:t>ili uspješno završen odgovarajući specijalistički diplomski stručni studij iz navedenog područja ako je tijekom cijelog svog studija stekla najmanje 300 ECTS bodova odnosno razinu obrazovanja 7.1 prema Hrvatskom klasifikacijskom okviru (HKO) ili Europsk</w:t>
            </w:r>
            <w:r w:rsidR="005C7A08" w:rsidRPr="007D302B">
              <w:rPr>
                <w:rFonts w:asciiTheme="minorHAnsi" w:hAnsiTheme="minorHAnsi" w:cstheme="minorHAnsi"/>
                <w:b w:val="0"/>
                <w:sz w:val="20"/>
                <w:szCs w:val="20"/>
              </w:rPr>
              <w:t>om klasifikacijskom okviru (EQF</w:t>
            </w:r>
            <w:r w:rsidRPr="007D302B">
              <w:rPr>
                <w:rFonts w:asciiTheme="minorHAnsi" w:hAnsiTheme="minorHAnsi" w:cstheme="minorHAnsi"/>
                <w:b w:val="0"/>
                <w:sz w:val="20"/>
                <w:szCs w:val="20"/>
              </w:rPr>
              <w:t>) razinu 7.</w:t>
            </w:r>
          </w:p>
        </w:tc>
      </w:tr>
      <w:tr w:rsidR="00FE5DB9" w:rsidRPr="007D302B" w14:paraId="339D8436" w14:textId="77777777" w:rsidTr="00DF25D6">
        <w:trPr>
          <w:trHeight w:val="418"/>
        </w:trPr>
        <w:tc>
          <w:tcPr>
            <w:tcW w:w="2427" w:type="dxa"/>
          </w:tcPr>
          <w:p w14:paraId="4C75890F" w14:textId="7806AEEB" w:rsidR="00897C08" w:rsidRPr="007D302B" w:rsidRDefault="00897C08"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lastRenderedPageBreak/>
              <w:t>Financijski stručnjak</w:t>
            </w:r>
          </w:p>
        </w:tc>
        <w:tc>
          <w:tcPr>
            <w:tcW w:w="6924" w:type="dxa"/>
          </w:tcPr>
          <w:p w14:paraId="337163FC" w14:textId="77777777" w:rsidR="00897C08" w:rsidRPr="007D302B" w:rsidRDefault="00897C08"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Financijski stručnjak (1 izvršitelj)</w:t>
            </w:r>
          </w:p>
          <w:p w14:paraId="5417E448" w14:textId="201582B5" w:rsidR="00897C08" w:rsidRPr="007D302B" w:rsidRDefault="00897C08"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iz područja ekonomskih znanosti odnosno završen preddiplomski i diplomski sveučilišni studij ili integrirani preddiplomski i diplomski sveučilišni studij ili uspješno završen odgovarajući specijalistički diplomski stručni studij iz navedenog područja ako je tijekom cijelog svog studija stekla najmanje 300 ECTS bodova odnosno razinu obrazovanja 7.1 prema Hrvatskom klasifikacijskom okviru (HKO) ili Europskom klasifikacijskom okviru (EQF) razinu 7.</w:t>
            </w:r>
          </w:p>
        </w:tc>
      </w:tr>
      <w:tr w:rsidR="00FE5DB9" w:rsidRPr="007D302B" w14:paraId="5829E607" w14:textId="77777777" w:rsidTr="00DF25D6">
        <w:trPr>
          <w:trHeight w:val="418"/>
        </w:trPr>
        <w:tc>
          <w:tcPr>
            <w:tcW w:w="2427" w:type="dxa"/>
          </w:tcPr>
          <w:p w14:paraId="3C26DDFE" w14:textId="77777777" w:rsidR="00897C08" w:rsidRPr="007D302B" w:rsidRDefault="00897C08"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javnu nabavu</w:t>
            </w:r>
          </w:p>
        </w:tc>
        <w:tc>
          <w:tcPr>
            <w:tcW w:w="6924" w:type="dxa"/>
          </w:tcPr>
          <w:p w14:paraId="16DB86CB" w14:textId="58357EB6" w:rsidR="00897C08" w:rsidRPr="007D302B" w:rsidRDefault="00897C08"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javnu nabavu (1 izvršitelj)</w:t>
            </w:r>
          </w:p>
          <w:p w14:paraId="3A1F270D" w14:textId="4E494B61" w:rsidR="00897C08" w:rsidRPr="007D302B" w:rsidRDefault="00897C08" w:rsidP="00582E59">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 odnosno završen preddiplomski i diplomski sveučilišni studij ili integrirani preddiplomski i diplomski sveučilišni studij ili uspješno završen odgovarajući specijalistički diplomski stručni studij ako je tijekom cijelog svog studija stekla najmanje 300 ECTS bodova odnosno razinu obrazovanja 7.1 prema Hrvatskom klasifikacijskom okviru (HKO) ili Europskom klasifikacijskom okviru (EQF) razinu 7.</w:t>
            </w:r>
          </w:p>
        </w:tc>
      </w:tr>
      <w:tr w:rsidR="00FE5DB9" w:rsidRPr="007D302B" w14:paraId="1A9FB6C9" w14:textId="77777777" w:rsidTr="00DF25D6">
        <w:trPr>
          <w:trHeight w:val="418"/>
        </w:trPr>
        <w:tc>
          <w:tcPr>
            <w:tcW w:w="2427" w:type="dxa"/>
          </w:tcPr>
          <w:p w14:paraId="330D6208" w14:textId="2E6C7A23" w:rsidR="009A2A54" w:rsidRPr="007D302B" w:rsidRDefault="009A2A54" w:rsidP="002F1405">
            <w:pPr>
              <w:pStyle w:val="Heading4"/>
              <w:tabs>
                <w:tab w:val="left" w:pos="156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Stručnjak za sporove i arbitražu</w:t>
            </w:r>
          </w:p>
        </w:tc>
        <w:tc>
          <w:tcPr>
            <w:tcW w:w="6924" w:type="dxa"/>
          </w:tcPr>
          <w:p w14:paraId="128965D7" w14:textId="38FD4105" w:rsidR="009435B8" w:rsidRDefault="009435B8" w:rsidP="008F4715">
            <w:pPr>
              <w:pStyle w:val="Heading4"/>
              <w:tabs>
                <w:tab w:val="left" w:pos="331"/>
              </w:tabs>
              <w:spacing w:after="120"/>
              <w:ind w:left="0" w:firstLine="0"/>
              <w:jc w:val="both"/>
              <w:rPr>
                <w:rFonts w:asciiTheme="minorHAnsi" w:hAnsiTheme="minorHAnsi" w:cstheme="minorHAnsi"/>
                <w:b w:val="0"/>
                <w:sz w:val="20"/>
                <w:szCs w:val="20"/>
              </w:rPr>
            </w:pPr>
            <w:r w:rsidRPr="009435B8">
              <w:rPr>
                <w:rFonts w:asciiTheme="minorHAnsi" w:hAnsiTheme="minorHAnsi" w:cstheme="minorHAnsi"/>
                <w:b w:val="0"/>
                <w:sz w:val="20"/>
                <w:szCs w:val="20"/>
              </w:rPr>
              <w:t>Stručnjak za sporove i arbitražu</w:t>
            </w:r>
            <w:r>
              <w:rPr>
                <w:rFonts w:asciiTheme="minorHAnsi" w:hAnsiTheme="minorHAnsi" w:cstheme="minorHAnsi"/>
                <w:b w:val="0"/>
                <w:sz w:val="20"/>
                <w:szCs w:val="20"/>
              </w:rPr>
              <w:t xml:space="preserve"> </w:t>
            </w:r>
            <w:r w:rsidRPr="009435B8">
              <w:rPr>
                <w:rFonts w:asciiTheme="minorHAnsi" w:hAnsiTheme="minorHAnsi" w:cstheme="minorHAnsi"/>
                <w:b w:val="0"/>
                <w:sz w:val="20"/>
                <w:szCs w:val="20"/>
              </w:rPr>
              <w:t>(1 izvršitelj)</w:t>
            </w:r>
          </w:p>
          <w:p w14:paraId="2376AB8B" w14:textId="20DDB8BA" w:rsidR="009A2A54" w:rsidRPr="007D302B" w:rsidRDefault="0033478C" w:rsidP="008F4715">
            <w:pPr>
              <w:pStyle w:val="Heading4"/>
              <w:tabs>
                <w:tab w:val="left" w:pos="331"/>
              </w:tabs>
              <w:spacing w:after="120"/>
              <w:ind w:left="0" w:firstLine="0"/>
              <w:jc w:val="both"/>
              <w:rPr>
                <w:rFonts w:asciiTheme="minorHAnsi" w:hAnsiTheme="minorHAnsi" w:cstheme="minorHAnsi"/>
                <w:b w:val="0"/>
                <w:sz w:val="20"/>
                <w:szCs w:val="20"/>
              </w:rPr>
            </w:pPr>
            <w:r w:rsidRPr="007D302B">
              <w:rPr>
                <w:rFonts w:asciiTheme="minorHAnsi" w:hAnsiTheme="minorHAnsi" w:cstheme="minorHAnsi"/>
                <w:b w:val="0"/>
                <w:sz w:val="20"/>
                <w:szCs w:val="20"/>
              </w:rPr>
              <w:t>Minimalna obrazovna kvalifikacija: razina obrazovanja koja odgovara visokoj stručnoj spremi</w:t>
            </w:r>
            <w:r w:rsidR="004C504E" w:rsidRPr="007D302B">
              <w:rPr>
                <w:rFonts w:asciiTheme="minorHAnsi" w:hAnsiTheme="minorHAnsi" w:cstheme="minorHAnsi"/>
                <w:b w:val="0"/>
                <w:sz w:val="20"/>
                <w:szCs w:val="20"/>
              </w:rPr>
              <w:t xml:space="preserve"> iz područja tehničkih znanosti</w:t>
            </w:r>
            <w:r w:rsidRPr="007D302B">
              <w:rPr>
                <w:rFonts w:asciiTheme="minorHAnsi" w:hAnsiTheme="minorHAnsi" w:cstheme="minorHAnsi"/>
                <w:b w:val="0"/>
                <w:sz w:val="20"/>
                <w:szCs w:val="20"/>
              </w:rPr>
              <w:t xml:space="preserve"> odnosno završen preddiplomski i diplomski sveučilišni studij ili integrirani preddiplomski i diplomski sveučilišni studij ili uspješno završen odgovarajući specijalistički diplomski stručni studij i tijekom cijelog svog studija stekla je najmanje 300 ECTS bodova odnosno razinu obrazovanja 7.1 prema Hrvatskom klasifikacijskom okviru (HKO) ili Europskom klasifikacijskom okviru (EQF) razinu 7. </w:t>
            </w:r>
          </w:p>
        </w:tc>
      </w:tr>
    </w:tbl>
    <w:p w14:paraId="60E608A4" w14:textId="77777777" w:rsidR="00E844B5" w:rsidRPr="007D302B" w:rsidRDefault="00E844B5" w:rsidP="002F1405">
      <w:pPr>
        <w:pStyle w:val="Heading4"/>
        <w:numPr>
          <w:ilvl w:val="3"/>
          <w:numId w:val="10"/>
        </w:numPr>
        <w:tabs>
          <w:tab w:val="left" w:pos="851"/>
        </w:tabs>
        <w:spacing w:after="120"/>
        <w:ind w:left="709"/>
        <w:jc w:val="both"/>
        <w:rPr>
          <w:rFonts w:asciiTheme="minorHAnsi" w:hAnsiTheme="minorHAnsi" w:cstheme="minorHAnsi"/>
          <w:sz w:val="20"/>
          <w:szCs w:val="20"/>
        </w:rPr>
      </w:pPr>
      <w:r w:rsidRPr="007D302B">
        <w:rPr>
          <w:rFonts w:asciiTheme="minorHAnsi" w:hAnsiTheme="minorHAnsi" w:cstheme="minorHAnsi"/>
          <w:sz w:val="20"/>
          <w:szCs w:val="20"/>
        </w:rPr>
        <w:t>Način dokazivanja</w:t>
      </w:r>
    </w:p>
    <w:p w14:paraId="73E668BF" w14:textId="77777777" w:rsidR="00E844B5" w:rsidRPr="007D302B" w:rsidRDefault="00E844B5" w:rsidP="002F1405">
      <w:pPr>
        <w:spacing w:after="120"/>
        <w:jc w:val="both"/>
        <w:rPr>
          <w:rFonts w:asciiTheme="minorHAnsi" w:hAnsiTheme="minorHAnsi" w:cstheme="minorHAnsi"/>
          <w:sz w:val="20"/>
          <w:szCs w:val="20"/>
        </w:rPr>
      </w:pPr>
      <w:r w:rsidRPr="007D302B">
        <w:rPr>
          <w:rFonts w:asciiTheme="minorHAnsi" w:hAnsiTheme="minorHAnsi" w:cstheme="minorHAnsi"/>
          <w:sz w:val="20"/>
          <w:szCs w:val="20"/>
        </w:rPr>
        <w:t>Gospodarski subjekt kao dokaz sposobnosti dostavlja ispunjeni ESPD obrazac</w:t>
      </w:r>
    </w:p>
    <w:p w14:paraId="694D5A2D" w14:textId="77777777" w:rsidR="00E844B5" w:rsidRPr="007D302B" w:rsidRDefault="00E844B5" w:rsidP="002F1405">
      <w:pPr>
        <w:spacing w:after="120"/>
        <w:jc w:val="both"/>
        <w:rPr>
          <w:rFonts w:asciiTheme="minorHAnsi" w:hAnsiTheme="minorHAnsi" w:cstheme="minorHAnsi"/>
          <w:sz w:val="20"/>
          <w:szCs w:val="20"/>
        </w:rPr>
      </w:pPr>
      <w:r w:rsidRPr="007D302B">
        <w:rPr>
          <w:rFonts w:asciiTheme="minorHAnsi" w:hAnsiTheme="minorHAnsi" w:cstheme="minorHAnsi"/>
          <w:sz w:val="20"/>
          <w:szCs w:val="20"/>
        </w:rPr>
        <w:t>Ukoliko se gospodarski subjekt radi dokazivanja tehničke i stručne sposobnosti oslanja na sposobnost drugih gospodarskih subjekata (člana zajednice ponuditelja, podugovaratelja, drugog gospodarskog subjekta) kao dokaz sposobnosti dostavlja i ispunjeni ESPD obrazac za člana zajednice ponuditelja i/ili podugovaratelja i/ili drugog gospodarskog subjekta na čiju se sposobnost oslanja.</w:t>
      </w:r>
    </w:p>
    <w:p w14:paraId="578954AD" w14:textId="77777777" w:rsidR="00E844B5" w:rsidRDefault="00E844B5" w:rsidP="002F1405">
      <w:pPr>
        <w:spacing w:after="120"/>
        <w:jc w:val="both"/>
        <w:rPr>
          <w:rFonts w:asciiTheme="minorHAnsi" w:hAnsiTheme="minorHAnsi" w:cstheme="minorHAnsi"/>
          <w:sz w:val="20"/>
          <w:szCs w:val="20"/>
        </w:rPr>
      </w:pPr>
      <w:r w:rsidRPr="007D302B">
        <w:rPr>
          <w:rFonts w:asciiTheme="minorHAnsi" w:hAnsiTheme="minorHAnsi" w:cstheme="minorHAnsi"/>
          <w:sz w:val="20"/>
          <w:szCs w:val="20"/>
        </w:rPr>
        <w:t>Naručitelj će prije donošenja odluke, od ponuditelja koji je podnio ekonomski najpovoljniju ponudu zatražiti (osim ako već posjeduje te dokumente) da u primjerenom roku, ne kraćem od 5 (pet) dana, dostavi ažurirane popratne dokumente, i to:</w:t>
      </w:r>
    </w:p>
    <w:p w14:paraId="06A4D361" w14:textId="77777777" w:rsidR="000D04A3" w:rsidRPr="000D04A3" w:rsidRDefault="000D04A3" w:rsidP="000D04A3">
      <w:pPr>
        <w:widowControl/>
        <w:numPr>
          <w:ilvl w:val="0"/>
          <w:numId w:val="22"/>
        </w:numPr>
        <w:tabs>
          <w:tab w:val="left" w:pos="284"/>
        </w:tabs>
        <w:autoSpaceDE/>
        <w:autoSpaceDN/>
        <w:spacing w:after="120"/>
        <w:jc w:val="both"/>
        <w:rPr>
          <w:rFonts w:ascii="Calibri" w:eastAsia="Times New Roman" w:hAnsi="Calibri" w:cs="Calibri"/>
          <w:b/>
          <w:bCs/>
          <w:sz w:val="20"/>
          <w:szCs w:val="20"/>
          <w:lang w:eastAsia="sl-SI"/>
        </w:rPr>
      </w:pPr>
      <w:r w:rsidRPr="000D04A3">
        <w:rPr>
          <w:rFonts w:ascii="Calibri" w:eastAsia="Times New Roman" w:hAnsi="Calibri" w:cs="Calibri"/>
          <w:b/>
          <w:bCs/>
          <w:sz w:val="20"/>
          <w:szCs w:val="20"/>
          <w:lang w:eastAsia="sl-SI"/>
        </w:rPr>
        <w:t>za dokazivanje minimalne obrazovne kvalifikacije:</w:t>
      </w:r>
    </w:p>
    <w:p w14:paraId="7F3A9CF8" w14:textId="5170C8CF" w:rsidR="000D04A3" w:rsidRPr="004A1BEC" w:rsidRDefault="000D04A3" w:rsidP="000D04A3">
      <w:pPr>
        <w:pStyle w:val="BodyText"/>
        <w:numPr>
          <w:ilvl w:val="0"/>
          <w:numId w:val="5"/>
        </w:numPr>
        <w:spacing w:after="120"/>
        <w:ind w:left="284" w:hanging="284"/>
        <w:jc w:val="both"/>
        <w:rPr>
          <w:rFonts w:asciiTheme="minorHAnsi" w:hAnsiTheme="minorHAnsi" w:cstheme="minorHAnsi"/>
          <w:sz w:val="20"/>
          <w:szCs w:val="20"/>
        </w:rPr>
      </w:pPr>
      <w:r w:rsidRPr="000D04A3">
        <w:rPr>
          <w:rFonts w:asciiTheme="minorHAnsi" w:hAnsiTheme="minorHAnsi" w:cstheme="minorHAnsi"/>
          <w:sz w:val="20"/>
          <w:szCs w:val="20"/>
        </w:rPr>
        <w:t xml:space="preserve">preslika diplome o završenom studiju kojom se potvrđuje kvalifikacija stručnjaka (uz prijevod ukoliko diploma nije na hrvatskom jeziku) ili drugog jednakovrijednog dokumenta kojim se dokazuje stručna sprema u državi </w:t>
      </w:r>
      <w:r w:rsidRPr="004A1BEC">
        <w:rPr>
          <w:rFonts w:asciiTheme="minorHAnsi" w:hAnsiTheme="minorHAnsi" w:cstheme="minorHAnsi"/>
          <w:sz w:val="20"/>
          <w:szCs w:val="20"/>
        </w:rPr>
        <w:t>poslovnog nastana stručnjaka (uz prijevod ukoliko nije na hrvatskom jeziku)</w:t>
      </w:r>
    </w:p>
    <w:p w14:paraId="7CC9BC2D" w14:textId="6244FB43" w:rsidR="000D04A3" w:rsidRPr="00DE65FD" w:rsidRDefault="000D04A3" w:rsidP="000D04A3">
      <w:pPr>
        <w:widowControl/>
        <w:numPr>
          <w:ilvl w:val="0"/>
          <w:numId w:val="22"/>
        </w:numPr>
        <w:tabs>
          <w:tab w:val="left" w:pos="284"/>
        </w:tabs>
        <w:autoSpaceDE/>
        <w:autoSpaceDN/>
        <w:spacing w:after="120"/>
        <w:jc w:val="both"/>
        <w:rPr>
          <w:rFonts w:ascii="Calibri" w:eastAsia="Times New Roman" w:hAnsi="Calibri" w:cs="Calibri"/>
          <w:b/>
          <w:bCs/>
          <w:sz w:val="20"/>
          <w:szCs w:val="20"/>
          <w:lang w:eastAsia="sl-SI"/>
        </w:rPr>
      </w:pPr>
      <w:r w:rsidRPr="00DE65FD">
        <w:rPr>
          <w:rFonts w:ascii="Calibri" w:eastAsia="Times New Roman" w:hAnsi="Calibri" w:cs="Calibri"/>
          <w:b/>
          <w:bCs/>
          <w:sz w:val="20"/>
          <w:szCs w:val="20"/>
          <w:lang w:eastAsia="sl-SI"/>
        </w:rPr>
        <w:t>za dokazivanje minimalne opće stručne kvalifikacija:</w:t>
      </w:r>
    </w:p>
    <w:p w14:paraId="4A825301" w14:textId="419D1651" w:rsidR="00DA332E" w:rsidRPr="00DE65FD" w:rsidRDefault="00E844B5" w:rsidP="002F1405">
      <w:pPr>
        <w:pStyle w:val="BodyText"/>
        <w:numPr>
          <w:ilvl w:val="0"/>
          <w:numId w:val="5"/>
        </w:numPr>
        <w:spacing w:after="120"/>
        <w:ind w:left="284" w:hanging="284"/>
        <w:jc w:val="both"/>
        <w:rPr>
          <w:rFonts w:asciiTheme="minorHAnsi" w:hAnsiTheme="minorHAnsi" w:cstheme="minorHAnsi"/>
          <w:sz w:val="20"/>
          <w:szCs w:val="20"/>
        </w:rPr>
      </w:pPr>
      <w:r w:rsidRPr="00DE65FD">
        <w:rPr>
          <w:rFonts w:asciiTheme="minorHAnsi" w:hAnsiTheme="minorHAnsi" w:cstheme="minorHAnsi"/>
          <w:sz w:val="20"/>
          <w:szCs w:val="20"/>
        </w:rPr>
        <w:t>izjava gospodarskog subjekta da raspolaže traženim stručnjacima. Izjava se daje u slobodnoj formi, a u njoj se navodi ime i prezime predloženih stručnjaka</w:t>
      </w:r>
      <w:r w:rsidR="00A3030B" w:rsidRPr="00DE65FD">
        <w:rPr>
          <w:rFonts w:asciiTheme="minorHAnsi" w:hAnsiTheme="minorHAnsi" w:cstheme="minorHAnsi"/>
          <w:sz w:val="20"/>
          <w:szCs w:val="20"/>
        </w:rPr>
        <w:t xml:space="preserve"> i </w:t>
      </w:r>
      <w:r w:rsidRPr="00DE65FD">
        <w:rPr>
          <w:rFonts w:asciiTheme="minorHAnsi" w:hAnsiTheme="minorHAnsi" w:cstheme="minorHAnsi"/>
          <w:sz w:val="20"/>
          <w:szCs w:val="20"/>
        </w:rPr>
        <w:t>tražena pozicija</w:t>
      </w:r>
      <w:r w:rsidR="00DA332E" w:rsidRPr="00DE65FD">
        <w:rPr>
          <w:rFonts w:asciiTheme="minorHAnsi" w:hAnsiTheme="minorHAnsi" w:cstheme="minorHAnsi"/>
          <w:sz w:val="20"/>
          <w:szCs w:val="20"/>
        </w:rPr>
        <w:t>.</w:t>
      </w:r>
    </w:p>
    <w:p w14:paraId="15EAE3A6" w14:textId="2D97037E" w:rsidR="004A1BEC" w:rsidRPr="004A1BEC" w:rsidRDefault="004A1BEC" w:rsidP="004A1BEC">
      <w:pPr>
        <w:pStyle w:val="BodyText"/>
        <w:jc w:val="both"/>
        <w:rPr>
          <w:rFonts w:asciiTheme="minorHAnsi" w:hAnsiTheme="minorHAnsi" w:cstheme="minorHAnsi"/>
          <w:b/>
          <w:bCs/>
          <w:sz w:val="20"/>
          <w:szCs w:val="20"/>
        </w:rPr>
      </w:pPr>
      <w:r w:rsidRPr="00DE65FD">
        <w:rPr>
          <w:rFonts w:asciiTheme="minorHAnsi" w:hAnsiTheme="minorHAnsi" w:cstheme="minorHAnsi"/>
          <w:sz w:val="20"/>
          <w:szCs w:val="20"/>
        </w:rPr>
        <w:t xml:space="preserve">Obveza je gospodarskog subjekta, a nakon potpisa Ugovora, a prije početka prvog posla dostaviti odgovarajuću dokumentaciju </w:t>
      </w:r>
      <w:r w:rsidR="00E24929" w:rsidRPr="00DE65FD">
        <w:rPr>
          <w:rFonts w:asciiTheme="minorHAnsi" w:hAnsiTheme="minorHAnsi" w:cstheme="minorHAnsi"/>
          <w:sz w:val="20"/>
          <w:szCs w:val="20"/>
        </w:rPr>
        <w:t>sukladno</w:t>
      </w:r>
      <w:r w:rsidRPr="00DE65FD">
        <w:rPr>
          <w:rFonts w:asciiTheme="minorHAnsi" w:hAnsiTheme="minorHAnsi" w:cstheme="minorHAnsi"/>
          <w:sz w:val="20"/>
          <w:szCs w:val="20"/>
        </w:rPr>
        <w:t xml:space="preserve"> DON, dio Upute ponuditeljima, točka </w:t>
      </w:r>
      <w:bookmarkStart w:id="22" w:name="_Toc199293955"/>
      <w:r w:rsidRPr="00DE65FD">
        <w:rPr>
          <w:rFonts w:asciiTheme="minorHAnsi" w:hAnsiTheme="minorHAnsi" w:cstheme="minorHAnsi"/>
          <w:b/>
          <w:bCs/>
          <w:sz w:val="20"/>
          <w:szCs w:val="20"/>
        </w:rPr>
        <w:t>Uvjeti i zahtjevi koji moraju biti ispunjeni</w:t>
      </w:r>
      <w:r w:rsidRPr="004A1BEC">
        <w:rPr>
          <w:rFonts w:asciiTheme="minorHAnsi" w:hAnsiTheme="minorHAnsi" w:cstheme="minorHAnsi"/>
          <w:b/>
          <w:bCs/>
          <w:sz w:val="20"/>
          <w:szCs w:val="20"/>
        </w:rPr>
        <w:t xml:space="preserve"> sukladno posebnim propisima ili stručnim pravilima</w:t>
      </w:r>
      <w:bookmarkEnd w:id="22"/>
      <w:r w:rsidRPr="004A1BEC">
        <w:rPr>
          <w:rFonts w:asciiTheme="minorHAnsi" w:hAnsiTheme="minorHAnsi" w:cstheme="minorHAnsi"/>
          <w:b/>
          <w:bCs/>
          <w:sz w:val="20"/>
          <w:szCs w:val="20"/>
        </w:rPr>
        <w:t>.</w:t>
      </w:r>
    </w:p>
    <w:p w14:paraId="5A066704" w14:textId="77777777" w:rsidR="004A1BEC" w:rsidRPr="0064398A" w:rsidRDefault="004A1BEC" w:rsidP="00487691">
      <w:pPr>
        <w:pStyle w:val="BodyText"/>
        <w:spacing w:after="120"/>
        <w:ind w:left="0"/>
        <w:jc w:val="both"/>
        <w:rPr>
          <w:rFonts w:asciiTheme="minorHAnsi" w:hAnsiTheme="minorHAnsi" w:cstheme="minorHAnsi"/>
          <w:sz w:val="20"/>
          <w:szCs w:val="20"/>
          <w:highlight w:val="yellow"/>
        </w:rPr>
      </w:pPr>
    </w:p>
    <w:p w14:paraId="011D0AEE" w14:textId="77777777" w:rsidR="00741DB2" w:rsidRPr="007D302B" w:rsidRDefault="00CE63D0" w:rsidP="002F1405">
      <w:pPr>
        <w:pStyle w:val="Heading1"/>
        <w:numPr>
          <w:ilvl w:val="0"/>
          <w:numId w:val="10"/>
        </w:numPr>
        <w:spacing w:after="120"/>
        <w:ind w:left="426" w:hanging="426"/>
        <w:jc w:val="both"/>
        <w:rPr>
          <w:rFonts w:asciiTheme="minorHAnsi" w:hAnsiTheme="minorHAnsi" w:cstheme="minorHAnsi"/>
          <w:sz w:val="20"/>
          <w:szCs w:val="20"/>
        </w:rPr>
      </w:pPr>
      <w:bookmarkStart w:id="23" w:name="_Toc199303766"/>
      <w:r w:rsidRPr="007D302B">
        <w:rPr>
          <w:rFonts w:asciiTheme="minorHAnsi" w:hAnsiTheme="minorHAnsi" w:cstheme="minorHAnsi"/>
          <w:sz w:val="20"/>
          <w:szCs w:val="20"/>
        </w:rPr>
        <w:t>O</w:t>
      </w:r>
      <w:r w:rsidR="005B5C66" w:rsidRPr="007D302B">
        <w:rPr>
          <w:rFonts w:asciiTheme="minorHAnsi" w:hAnsiTheme="minorHAnsi" w:cstheme="minorHAnsi"/>
          <w:sz w:val="20"/>
          <w:szCs w:val="20"/>
        </w:rPr>
        <w:t>dredbe koje se odnose na zajednicu gospodarskih subjekta</w:t>
      </w:r>
      <w:bookmarkEnd w:id="23"/>
    </w:p>
    <w:p w14:paraId="5238F78B"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lastRenderedPageBreak/>
        <w:t>Više gospodarskih subjekata može se udružiti i dostaviti zajedničku ponudu, neovisno o uređenju njihova međusobnog odnosa. Ponuda zajednice gospodarskih subjekata mora sadržavati podatke o svakom članu zajednice gospodarskih subjekata uz obveznu naznaku člana zajednice gospodarskih subjekata koji je ovlašten za komunikaciju s naručiteljem.</w:t>
      </w:r>
    </w:p>
    <w:p w14:paraId="6E7D7A58"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Radi dokazivanja ispunjavanja kriterija za odabir vezanih za tehničku i stručnu sposobnost, pod uvjetima za oslanjanje na sposobnost drugih subjekata, zajednica gospodarskih subjekata može se osloniti na sposobnost članova zajednice ili drugih subjekata.</w:t>
      </w:r>
    </w:p>
    <w:p w14:paraId="5ECB6805" w14:textId="77777777" w:rsidR="00741DB2" w:rsidRPr="007D302B" w:rsidRDefault="005B5C66" w:rsidP="002F1405">
      <w:pPr>
        <w:pStyle w:val="Heading5"/>
        <w:spacing w:before="0" w:after="120"/>
        <w:ind w:left="0"/>
        <w:jc w:val="both"/>
        <w:rPr>
          <w:rFonts w:asciiTheme="minorHAnsi" w:hAnsiTheme="minorHAnsi" w:cstheme="minorHAnsi"/>
          <w:sz w:val="20"/>
          <w:szCs w:val="20"/>
        </w:rPr>
      </w:pPr>
      <w:r w:rsidRPr="007D302B">
        <w:rPr>
          <w:rFonts w:asciiTheme="minorHAnsi" w:hAnsiTheme="minorHAnsi" w:cstheme="minorHAnsi"/>
          <w:sz w:val="20"/>
          <w:szCs w:val="20"/>
        </w:rPr>
        <w:t>Odgovornost gospodarskih subjekata iz zajednice je solidarna.</w:t>
      </w:r>
    </w:p>
    <w:p w14:paraId="3C6270F1" w14:textId="1B541FFC" w:rsidR="00741DB2" w:rsidRPr="007D302B" w:rsidRDefault="005B5C66" w:rsidP="002F1405">
      <w:pPr>
        <w:spacing w:after="120"/>
        <w:jc w:val="both"/>
        <w:rPr>
          <w:rFonts w:asciiTheme="minorHAnsi" w:hAnsiTheme="minorHAnsi" w:cstheme="minorHAnsi"/>
          <w:b/>
          <w:sz w:val="20"/>
          <w:szCs w:val="20"/>
        </w:rPr>
      </w:pPr>
      <w:r w:rsidRPr="007D302B">
        <w:rPr>
          <w:rFonts w:asciiTheme="minorHAnsi" w:hAnsiTheme="minorHAnsi" w:cstheme="minorHAnsi"/>
          <w:spacing w:val="-60"/>
          <w:sz w:val="20"/>
          <w:szCs w:val="20"/>
          <w:u w:val="single"/>
        </w:rPr>
        <w:t xml:space="preserve"> </w:t>
      </w:r>
      <w:r w:rsidRPr="007D302B">
        <w:rPr>
          <w:rFonts w:asciiTheme="minorHAnsi" w:hAnsiTheme="minorHAnsi" w:cstheme="minorHAnsi"/>
          <w:b/>
          <w:sz w:val="20"/>
          <w:szCs w:val="20"/>
          <w:u w:val="single"/>
        </w:rPr>
        <w:t>Pravni oblik ko</w:t>
      </w:r>
      <w:r w:rsidRPr="007D302B">
        <w:rPr>
          <w:rFonts w:asciiTheme="minorHAnsi" w:hAnsiTheme="minorHAnsi" w:cstheme="minorHAnsi"/>
          <w:b/>
          <w:sz w:val="20"/>
          <w:szCs w:val="20"/>
        </w:rPr>
        <w:t>j</w:t>
      </w:r>
      <w:r w:rsidRPr="007D302B">
        <w:rPr>
          <w:rFonts w:asciiTheme="minorHAnsi" w:hAnsiTheme="minorHAnsi" w:cstheme="minorHAnsi"/>
          <w:b/>
          <w:sz w:val="20"/>
          <w:szCs w:val="20"/>
          <w:u w:val="single"/>
        </w:rPr>
        <w:t xml:space="preserve">i će se poslije odabira </w:t>
      </w:r>
      <w:r w:rsidR="00E24929" w:rsidRPr="007D302B">
        <w:rPr>
          <w:rFonts w:asciiTheme="minorHAnsi" w:hAnsiTheme="minorHAnsi" w:cstheme="minorHAnsi"/>
          <w:b/>
          <w:sz w:val="20"/>
          <w:szCs w:val="20"/>
          <w:u w:val="single"/>
        </w:rPr>
        <w:t>zahtijevati</w:t>
      </w:r>
      <w:r w:rsidRPr="007D302B">
        <w:rPr>
          <w:rFonts w:asciiTheme="minorHAnsi" w:hAnsiTheme="minorHAnsi" w:cstheme="minorHAnsi"/>
          <w:b/>
          <w:sz w:val="20"/>
          <w:szCs w:val="20"/>
          <w:u w:val="single"/>
        </w:rPr>
        <w:t xml:space="preserve"> od zajednice gospodarskih subjekata</w:t>
      </w:r>
    </w:p>
    <w:p w14:paraId="2793A153"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063EC7">
        <w:rPr>
          <w:rFonts w:asciiTheme="minorHAnsi" w:hAnsiTheme="minorHAnsi" w:cstheme="minorHAnsi"/>
          <w:sz w:val="20"/>
          <w:szCs w:val="20"/>
        </w:rPr>
        <w:t>Naručitelj ne zahtijeva od zajednice gospodarskih subjekata određeni pravni oblik nakon sklapanja ugovora o javnoj nabavi. Obveza zajednice gospodarskih subjekata je dostava dokumenta kojim je zajednica regulirala međusobne odnose u roku od 7 dana od obostranog potpisa ugovora o javnoj nabavi.</w:t>
      </w:r>
    </w:p>
    <w:p w14:paraId="5EAC4D3F" w14:textId="77777777" w:rsidR="00741DB2" w:rsidRPr="007D302B" w:rsidRDefault="005B5C66" w:rsidP="002F1405">
      <w:pPr>
        <w:pStyle w:val="Heading1"/>
        <w:numPr>
          <w:ilvl w:val="0"/>
          <w:numId w:val="10"/>
        </w:numPr>
        <w:spacing w:after="120"/>
        <w:ind w:left="426" w:hanging="426"/>
        <w:jc w:val="both"/>
        <w:rPr>
          <w:rFonts w:asciiTheme="minorHAnsi" w:hAnsiTheme="minorHAnsi" w:cstheme="minorHAnsi"/>
          <w:sz w:val="20"/>
          <w:szCs w:val="20"/>
        </w:rPr>
      </w:pPr>
      <w:bookmarkStart w:id="24" w:name="_Toc199303767"/>
      <w:r w:rsidRPr="007D302B">
        <w:rPr>
          <w:rFonts w:asciiTheme="minorHAnsi" w:hAnsiTheme="minorHAnsi" w:cstheme="minorHAnsi"/>
          <w:sz w:val="20"/>
          <w:szCs w:val="20"/>
        </w:rPr>
        <w:t>Odredbe koje se odnose na podugovaratelje</w:t>
      </w:r>
      <w:bookmarkEnd w:id="24"/>
    </w:p>
    <w:p w14:paraId="131C4022"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Gospodarski subjekt koji namjerava dati dio ugovora u podugovor obvezan je ponudi navesti/dostaviti:</w:t>
      </w:r>
    </w:p>
    <w:p w14:paraId="3DD50E73"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podatke o podugovarateljima (naziv ili tvrtka, sjedište, OIB ili nacionalni identifikacijski broj, broj računa, zakonski zastupnici podugovaratelja),</w:t>
      </w:r>
    </w:p>
    <w:p w14:paraId="3198312A"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podatak o dijelu ugovora koji namjerava dati u podugovor (predmet ili količina, vrijednost ili postotni udio),</w:t>
      </w:r>
      <w:r w:rsidR="0098236C" w:rsidRPr="007D302B">
        <w:rPr>
          <w:rFonts w:asciiTheme="minorHAnsi" w:hAnsiTheme="minorHAnsi" w:cstheme="minorHAnsi"/>
          <w:sz w:val="20"/>
          <w:szCs w:val="20"/>
        </w:rPr>
        <w:t xml:space="preserve"> </w:t>
      </w:r>
      <w:r w:rsidRPr="007D302B">
        <w:rPr>
          <w:rFonts w:asciiTheme="minorHAnsi" w:hAnsiTheme="minorHAnsi" w:cstheme="minorHAnsi"/>
          <w:sz w:val="20"/>
          <w:szCs w:val="20"/>
        </w:rPr>
        <w:t>ESPD obrazac za podugovaratelja, ako je primjenjivo.</w:t>
      </w:r>
    </w:p>
    <w:p w14:paraId="36A2D480"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Navedeni podaci o podugovaratelju/ima će biti obvezni sastojci ugovora o javnoj nabavi. Ugovaratelj može tijekom izvršenja ugovora od naručitelja zahtijevati:</w:t>
      </w:r>
    </w:p>
    <w:p w14:paraId="1FBF0DD7"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promjenu podugovaratelja za onaj dio ugovora o javnoj nabavi koji je prethodno dao u podugovor,</w:t>
      </w:r>
    </w:p>
    <w:p w14:paraId="7F82B4B0"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uvođenje jednog ili više novih podugovaratelja čiji ukupni udio ne smije prijeći 30% vrijednosti ugovora o javnoj nabavi bez poreza na dodanu vrijednost, neovisno o tome je li prethodno dao dio ugovora o javnoj nabavi u podugovor ili ne,</w:t>
      </w:r>
    </w:p>
    <w:p w14:paraId="545ABDFF" w14:textId="77777777" w:rsidR="00741DB2" w:rsidRPr="007D302B" w:rsidRDefault="005B5C66" w:rsidP="002F1405">
      <w:pPr>
        <w:pStyle w:val="BodyText"/>
        <w:numPr>
          <w:ilvl w:val="0"/>
          <w:numId w:val="5"/>
        </w:numPr>
        <w:spacing w:after="120"/>
        <w:ind w:left="284" w:hanging="284"/>
        <w:jc w:val="both"/>
        <w:rPr>
          <w:rFonts w:asciiTheme="minorHAnsi" w:hAnsiTheme="minorHAnsi" w:cstheme="minorHAnsi"/>
          <w:sz w:val="20"/>
          <w:szCs w:val="20"/>
        </w:rPr>
      </w:pPr>
      <w:r w:rsidRPr="007D302B">
        <w:rPr>
          <w:rFonts w:asciiTheme="minorHAnsi" w:hAnsiTheme="minorHAnsi" w:cstheme="minorHAnsi"/>
          <w:sz w:val="20"/>
          <w:szCs w:val="20"/>
        </w:rPr>
        <w:t>preuzimanje izvršenja dijela ugovora o javnoj nabavi koji je prethodno dao u podugovor. Naručitelj će o eventualnom zahtjevu ugovaratelja odlučiti primjenjujući članak 225. ZJN 2016.</w:t>
      </w:r>
    </w:p>
    <w:p w14:paraId="3837B56E"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Ako naručitelj utvrdi da postoji osnova za isključenje podugovaratelja, zatražiti će od gospodarskog subjekta zamjenu tog podugovaratelja u primjerenom roku, ne kraćem od 5 dana.</w:t>
      </w:r>
    </w:p>
    <w:p w14:paraId="4C3815FA"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Sudjelovanje podugovaratelja ne utječe na odgovornost ugovaratelja za izvršenje ugovora o javnoj nabavi.</w:t>
      </w:r>
    </w:p>
    <w:p w14:paraId="5DA04008" w14:textId="77777777" w:rsidR="00741DB2" w:rsidRPr="007D302B" w:rsidRDefault="005B5C66" w:rsidP="002F1405">
      <w:pPr>
        <w:pStyle w:val="Heading1"/>
        <w:numPr>
          <w:ilvl w:val="0"/>
          <w:numId w:val="10"/>
        </w:numPr>
        <w:spacing w:after="120"/>
        <w:ind w:left="426" w:hanging="426"/>
        <w:jc w:val="both"/>
        <w:rPr>
          <w:rFonts w:asciiTheme="minorHAnsi" w:hAnsiTheme="minorHAnsi" w:cstheme="minorHAnsi"/>
          <w:sz w:val="20"/>
          <w:szCs w:val="20"/>
        </w:rPr>
      </w:pPr>
      <w:bookmarkStart w:id="25" w:name="_Toc199303768"/>
      <w:r w:rsidRPr="007D302B">
        <w:rPr>
          <w:rFonts w:asciiTheme="minorHAnsi" w:hAnsiTheme="minorHAnsi" w:cstheme="minorHAnsi"/>
          <w:sz w:val="20"/>
          <w:szCs w:val="20"/>
        </w:rPr>
        <w:t>Oslanjanje na sposobnost drugih subjekata</w:t>
      </w:r>
      <w:bookmarkEnd w:id="25"/>
    </w:p>
    <w:p w14:paraId="67C5635F"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Ako objektivna pravila i kriteriji iz članka 386. stavka 1. ZJN</w:t>
      </w:r>
      <w:r w:rsidR="00AE7519" w:rsidRPr="007D302B">
        <w:rPr>
          <w:rFonts w:asciiTheme="minorHAnsi" w:hAnsiTheme="minorHAnsi" w:cstheme="minorHAnsi"/>
          <w:sz w:val="20"/>
          <w:szCs w:val="20"/>
        </w:rPr>
        <w:t xml:space="preserve"> </w:t>
      </w:r>
      <w:r w:rsidRPr="007D302B">
        <w:rPr>
          <w:rFonts w:asciiTheme="minorHAnsi" w:hAnsiTheme="minorHAnsi" w:cstheme="minorHAnsi"/>
          <w:sz w:val="20"/>
          <w:szCs w:val="20"/>
        </w:rPr>
        <w:t>2016 uključuju zahtjeve koji se odnose na ekonomsku i financijsku sposobnost ili tehničku i stručnu sposobnost, gospodarski subjekt se može u postupku javne nabave radi dokazivanja ispunjavanja tih osloniti na sposobnost drugih subjekata, bez obzira na pravnu prirodu njihova međusobnog odnosa.</w:t>
      </w:r>
    </w:p>
    <w:p w14:paraId="1A822601"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Sukladno članku 390. stavku 2. ZJN 2016, gospodarski subjekt može se u postupku javne nabave osloniti na sposobnost drugih subjekata radi dokazivanja ispunjavanja kriterija koji su vezani uz obrazovne i stručne kvalifikacije ili uz relevantno stručno iskustvo, samo ako će ti subjekti izvoditi radove ili pružati usluge za koje se ta sposobnost traži.</w:t>
      </w:r>
    </w:p>
    <w:p w14:paraId="0DF8BCD3"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Ako se gospodarski subjekt oslanja na sposobnost drugih subjekata mora dokazati sektorskom naručitelju da će imati na raspolaganju potrebne resurse za izvršenje ugovora, odnosno tijekom cijelog razdoblja valjanosti kvalifikacijskog sustava, primjerice prihvaćanjem obveze drugih subjekata da će te resurse staviti na raspolaganje gospodarskom subjektu.</w:t>
      </w:r>
    </w:p>
    <w:p w14:paraId="1A709092" w14:textId="77777777" w:rsidR="00741DB2" w:rsidRPr="007D302B"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Ako se gospodarski subjekt u postupku javne nabave oslanja na sposobnost drugih subjekata radi dokazivanja ispunjavanja kriterija koji su vezani uz obrazovne i stručne kvalifikacije iz članka 268. stavka 1. točke 8. ZJN 2016 ili uz relevantno stručno iskustvo, iz dokaza o ustupanju resursa mora biti vidljiv podatak o tome da će taj subjekt sudjelovati u izvođenju radova ili pružanju usluga za koje se ta sposobnost traži.</w:t>
      </w:r>
    </w:p>
    <w:p w14:paraId="6B66E111" w14:textId="055BC172" w:rsidR="00741DB2" w:rsidRPr="00FE5DB9" w:rsidRDefault="005B5C66" w:rsidP="002F1405">
      <w:pPr>
        <w:pStyle w:val="BodyText"/>
        <w:spacing w:after="120"/>
        <w:ind w:left="0"/>
        <w:jc w:val="both"/>
        <w:rPr>
          <w:rFonts w:asciiTheme="minorHAnsi" w:hAnsiTheme="minorHAnsi" w:cstheme="minorHAnsi"/>
          <w:sz w:val="20"/>
          <w:szCs w:val="20"/>
        </w:rPr>
      </w:pPr>
      <w:r w:rsidRPr="007D302B">
        <w:rPr>
          <w:rFonts w:asciiTheme="minorHAnsi" w:hAnsiTheme="minorHAnsi" w:cstheme="minorHAnsi"/>
          <w:sz w:val="20"/>
          <w:szCs w:val="20"/>
        </w:rPr>
        <w:t xml:space="preserve">Naručitelj je obvezan provjeriti ispunjavaju li drugi subjekti na čiju se sposobnost gospodarski subjekt oslanja </w:t>
      </w:r>
      <w:r w:rsidRPr="007D302B">
        <w:rPr>
          <w:rFonts w:asciiTheme="minorHAnsi" w:hAnsiTheme="minorHAnsi" w:cstheme="minorHAnsi"/>
          <w:sz w:val="20"/>
          <w:szCs w:val="20"/>
        </w:rPr>
        <w:lastRenderedPageBreak/>
        <w:t>relevantne kriterije za odabir gospodarskog subjekta te postoje li osnove za njihovo isključenje. Naručitelj će od gospodarskog subjekta zahtijevati da zamijeni subjekt na čiju se sposobnost oslonio radi dokazivanja kriterija za odabir ako, na temelju provjere iz članka 275. stavka 1. ZJN 2016, utvrdi da kod tog subjekta postoje osnove za isključenje ili da ne udovoljava relevantnim kriterijima za odabir gospodarskog subjekta.</w:t>
      </w:r>
      <w:r w:rsidR="00E24929">
        <w:rPr>
          <w:rFonts w:asciiTheme="minorHAnsi" w:hAnsiTheme="minorHAnsi" w:cstheme="minorHAnsi"/>
          <w:sz w:val="20"/>
          <w:szCs w:val="20"/>
        </w:rPr>
        <w:t xml:space="preserve"> </w:t>
      </w:r>
      <w:r w:rsidRPr="007D302B">
        <w:rPr>
          <w:rFonts w:asciiTheme="minorHAnsi" w:hAnsiTheme="minorHAnsi" w:cstheme="minorHAnsi"/>
          <w:sz w:val="20"/>
          <w:szCs w:val="20"/>
        </w:rPr>
        <w:t>Ako se gospodarski subjekt oslanja na sposobnost drugog subjekta, obvezan je u ponudi dostaviti zaseban ESPD za tog subjekta. U slučaju da naručitelj to zatraži, gospodarski subjekt koji se oslanja na sposobnost drugog subjekta bit će dužan kao ažurirani popratni dokument dostaviti odgovarajući dokaz o ustupanju resursa (npr. izjava gospodarskog subjekta koji stavlja resurse na raspolaganje, ugovor između gospodarskih subjekata i sl.). Iz dostavljenog dokaza mora biti vidljivo koji gospodarski subjekt kojemu gospodarskom subjektu stavlja resurse na raspolaganje, u koju svrhu i o kojim resursima se radi. U slučaju da se kao dokaz dostavlja izjava, mora biti potpisana od strane ovlaštene osobe gospodarskog subjekta.</w:t>
      </w:r>
    </w:p>
    <w:sectPr w:rsidR="00741DB2" w:rsidRPr="00FE5DB9" w:rsidSect="003028EA">
      <w:footerReference w:type="default" r:id="rId8"/>
      <w:pgSz w:w="11900" w:h="16840"/>
      <w:pgMar w:top="1417" w:right="1127" w:bottom="1417" w:left="1417" w:header="284" w:footer="26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7FDB5" w14:textId="77777777" w:rsidR="006664EE" w:rsidRPr="007D302B" w:rsidRDefault="006664EE">
      <w:r w:rsidRPr="007D302B">
        <w:separator/>
      </w:r>
    </w:p>
  </w:endnote>
  <w:endnote w:type="continuationSeparator" w:id="0">
    <w:p w14:paraId="3FED682C" w14:textId="77777777" w:rsidR="006664EE" w:rsidRPr="007D302B" w:rsidRDefault="006664EE">
      <w:r w:rsidRPr="007D30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B767F" w14:textId="4C1F5B73" w:rsidR="00A63389" w:rsidRPr="007D302B" w:rsidRDefault="00A63389">
    <w:pPr>
      <w:pStyle w:val="BodyText"/>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B728E2" w14:textId="77777777" w:rsidR="006664EE" w:rsidRPr="007D302B" w:rsidRDefault="006664EE">
      <w:r w:rsidRPr="007D302B">
        <w:separator/>
      </w:r>
    </w:p>
  </w:footnote>
  <w:footnote w:type="continuationSeparator" w:id="0">
    <w:p w14:paraId="12E5ACFB" w14:textId="77777777" w:rsidR="006664EE" w:rsidRPr="007D302B" w:rsidRDefault="006664EE">
      <w:r w:rsidRPr="007D302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73B51"/>
    <w:multiLevelType w:val="hybridMultilevel"/>
    <w:tmpl w:val="9EC4343E"/>
    <w:lvl w:ilvl="0" w:tplc="041A0001">
      <w:start w:val="1"/>
      <w:numFmt w:val="bullet"/>
      <w:lvlText w:val=""/>
      <w:lvlJc w:val="left"/>
      <w:pPr>
        <w:ind w:left="1361" w:hanging="360"/>
      </w:pPr>
      <w:rPr>
        <w:rFonts w:ascii="Symbol" w:hAnsi="Symbol" w:hint="default"/>
      </w:rPr>
    </w:lvl>
    <w:lvl w:ilvl="1" w:tplc="041A0003" w:tentative="1">
      <w:start w:val="1"/>
      <w:numFmt w:val="bullet"/>
      <w:lvlText w:val="o"/>
      <w:lvlJc w:val="left"/>
      <w:pPr>
        <w:ind w:left="2081" w:hanging="360"/>
      </w:pPr>
      <w:rPr>
        <w:rFonts w:ascii="Courier New" w:hAnsi="Courier New" w:cs="Courier New" w:hint="default"/>
      </w:rPr>
    </w:lvl>
    <w:lvl w:ilvl="2" w:tplc="041A0005" w:tentative="1">
      <w:start w:val="1"/>
      <w:numFmt w:val="bullet"/>
      <w:lvlText w:val=""/>
      <w:lvlJc w:val="left"/>
      <w:pPr>
        <w:ind w:left="2801" w:hanging="360"/>
      </w:pPr>
      <w:rPr>
        <w:rFonts w:ascii="Wingdings" w:hAnsi="Wingdings" w:hint="default"/>
      </w:rPr>
    </w:lvl>
    <w:lvl w:ilvl="3" w:tplc="041A0001" w:tentative="1">
      <w:start w:val="1"/>
      <w:numFmt w:val="bullet"/>
      <w:lvlText w:val=""/>
      <w:lvlJc w:val="left"/>
      <w:pPr>
        <w:ind w:left="3521" w:hanging="360"/>
      </w:pPr>
      <w:rPr>
        <w:rFonts w:ascii="Symbol" w:hAnsi="Symbol" w:hint="default"/>
      </w:rPr>
    </w:lvl>
    <w:lvl w:ilvl="4" w:tplc="041A0003" w:tentative="1">
      <w:start w:val="1"/>
      <w:numFmt w:val="bullet"/>
      <w:lvlText w:val="o"/>
      <w:lvlJc w:val="left"/>
      <w:pPr>
        <w:ind w:left="4241" w:hanging="360"/>
      </w:pPr>
      <w:rPr>
        <w:rFonts w:ascii="Courier New" w:hAnsi="Courier New" w:cs="Courier New" w:hint="default"/>
      </w:rPr>
    </w:lvl>
    <w:lvl w:ilvl="5" w:tplc="041A0005" w:tentative="1">
      <w:start w:val="1"/>
      <w:numFmt w:val="bullet"/>
      <w:lvlText w:val=""/>
      <w:lvlJc w:val="left"/>
      <w:pPr>
        <w:ind w:left="4961" w:hanging="360"/>
      </w:pPr>
      <w:rPr>
        <w:rFonts w:ascii="Wingdings" w:hAnsi="Wingdings" w:hint="default"/>
      </w:rPr>
    </w:lvl>
    <w:lvl w:ilvl="6" w:tplc="041A0001" w:tentative="1">
      <w:start w:val="1"/>
      <w:numFmt w:val="bullet"/>
      <w:lvlText w:val=""/>
      <w:lvlJc w:val="left"/>
      <w:pPr>
        <w:ind w:left="5681" w:hanging="360"/>
      </w:pPr>
      <w:rPr>
        <w:rFonts w:ascii="Symbol" w:hAnsi="Symbol" w:hint="default"/>
      </w:rPr>
    </w:lvl>
    <w:lvl w:ilvl="7" w:tplc="041A0003" w:tentative="1">
      <w:start w:val="1"/>
      <w:numFmt w:val="bullet"/>
      <w:lvlText w:val="o"/>
      <w:lvlJc w:val="left"/>
      <w:pPr>
        <w:ind w:left="6401" w:hanging="360"/>
      </w:pPr>
      <w:rPr>
        <w:rFonts w:ascii="Courier New" w:hAnsi="Courier New" w:cs="Courier New" w:hint="default"/>
      </w:rPr>
    </w:lvl>
    <w:lvl w:ilvl="8" w:tplc="041A0005" w:tentative="1">
      <w:start w:val="1"/>
      <w:numFmt w:val="bullet"/>
      <w:lvlText w:val=""/>
      <w:lvlJc w:val="left"/>
      <w:pPr>
        <w:ind w:left="7121" w:hanging="360"/>
      </w:pPr>
      <w:rPr>
        <w:rFonts w:ascii="Wingdings" w:hAnsi="Wingdings" w:hint="default"/>
      </w:rPr>
    </w:lvl>
  </w:abstractNum>
  <w:abstractNum w:abstractNumId="1" w15:restartNumberingAfterBreak="0">
    <w:nsid w:val="05B93B55"/>
    <w:multiLevelType w:val="multilevel"/>
    <w:tmpl w:val="D5FE1EC4"/>
    <w:lvl w:ilvl="0">
      <w:start w:val="1"/>
      <w:numFmt w:val="decimal"/>
      <w:lvlText w:val="%1."/>
      <w:lvlJc w:val="left"/>
      <w:pPr>
        <w:ind w:left="1050" w:hanging="360"/>
      </w:pPr>
      <w:rPr>
        <w:rFonts w:asciiTheme="minorHAnsi" w:eastAsia="Segoe UI" w:hAnsiTheme="minorHAnsi" w:cstheme="minorHAnsi" w:hint="default"/>
        <w:spacing w:val="-9"/>
        <w:w w:val="100"/>
        <w:sz w:val="20"/>
        <w:szCs w:val="20"/>
      </w:rPr>
    </w:lvl>
    <w:lvl w:ilvl="1">
      <w:start w:val="1"/>
      <w:numFmt w:val="decimal"/>
      <w:isLgl/>
      <w:lvlText w:val="%1.%2."/>
      <w:lvlJc w:val="left"/>
      <w:pPr>
        <w:ind w:left="1635" w:hanging="945"/>
      </w:pPr>
      <w:rPr>
        <w:rFonts w:hint="default"/>
      </w:rPr>
    </w:lvl>
    <w:lvl w:ilvl="2">
      <w:start w:val="1"/>
      <w:numFmt w:val="decimal"/>
      <w:isLgl/>
      <w:lvlText w:val="%1.%2.%3."/>
      <w:lvlJc w:val="left"/>
      <w:pPr>
        <w:ind w:left="1222" w:hanging="1080"/>
      </w:pPr>
      <w:rPr>
        <w:rFonts w:hint="default"/>
        <w:sz w:val="20"/>
        <w:szCs w:val="24"/>
      </w:rPr>
    </w:lvl>
    <w:lvl w:ilvl="3">
      <w:start w:val="1"/>
      <w:numFmt w:val="decimal"/>
      <w:isLgl/>
      <w:lvlText w:val="%1.%2.%3.%4."/>
      <w:lvlJc w:val="left"/>
      <w:pPr>
        <w:ind w:left="2130" w:hanging="1440"/>
      </w:pPr>
      <w:rPr>
        <w:rFonts w:hint="default"/>
      </w:rPr>
    </w:lvl>
    <w:lvl w:ilvl="4">
      <w:start w:val="1"/>
      <w:numFmt w:val="decimal"/>
      <w:isLgl/>
      <w:lvlText w:val="%1.%2.%3.%4.%5."/>
      <w:lvlJc w:val="left"/>
      <w:pPr>
        <w:ind w:left="2490" w:hanging="1800"/>
      </w:pPr>
      <w:rPr>
        <w:rFonts w:hint="default"/>
      </w:rPr>
    </w:lvl>
    <w:lvl w:ilvl="5">
      <w:start w:val="1"/>
      <w:numFmt w:val="decimal"/>
      <w:isLgl/>
      <w:lvlText w:val="%1.%2.%3.%4.%5.%6."/>
      <w:lvlJc w:val="left"/>
      <w:pPr>
        <w:ind w:left="2850" w:hanging="2160"/>
      </w:pPr>
      <w:rPr>
        <w:rFonts w:hint="default"/>
      </w:rPr>
    </w:lvl>
    <w:lvl w:ilvl="6">
      <w:start w:val="1"/>
      <w:numFmt w:val="decimal"/>
      <w:isLgl/>
      <w:lvlText w:val="%1.%2.%3.%4.%5.%6.%7."/>
      <w:lvlJc w:val="left"/>
      <w:pPr>
        <w:ind w:left="3210" w:hanging="2520"/>
      </w:pPr>
      <w:rPr>
        <w:rFonts w:hint="default"/>
      </w:rPr>
    </w:lvl>
    <w:lvl w:ilvl="7">
      <w:start w:val="1"/>
      <w:numFmt w:val="decimal"/>
      <w:isLgl/>
      <w:lvlText w:val="%1.%2.%3.%4.%5.%6.%7.%8."/>
      <w:lvlJc w:val="left"/>
      <w:pPr>
        <w:ind w:left="3570" w:hanging="2880"/>
      </w:pPr>
      <w:rPr>
        <w:rFonts w:hint="default"/>
      </w:rPr>
    </w:lvl>
    <w:lvl w:ilvl="8">
      <w:start w:val="1"/>
      <w:numFmt w:val="decimal"/>
      <w:isLgl/>
      <w:lvlText w:val="%1.%2.%3.%4.%5.%6.%7.%8.%9."/>
      <w:lvlJc w:val="left"/>
      <w:pPr>
        <w:ind w:left="3930" w:hanging="3240"/>
      </w:pPr>
      <w:rPr>
        <w:rFonts w:hint="default"/>
      </w:rPr>
    </w:lvl>
  </w:abstractNum>
  <w:abstractNum w:abstractNumId="2" w15:restartNumberingAfterBreak="0">
    <w:nsid w:val="08346418"/>
    <w:multiLevelType w:val="hybridMultilevel"/>
    <w:tmpl w:val="229ABAFC"/>
    <w:lvl w:ilvl="0" w:tplc="E5C2E7EE">
      <w:start w:val="1"/>
      <w:numFmt w:val="lowerLetter"/>
      <w:lvlText w:val="%1)"/>
      <w:lvlJc w:val="left"/>
      <w:pPr>
        <w:ind w:left="590" w:hanging="261"/>
      </w:pPr>
      <w:rPr>
        <w:rFonts w:asciiTheme="minorHAnsi" w:eastAsia="Segoe UI" w:hAnsiTheme="minorHAnsi" w:cstheme="minorHAnsi" w:hint="default"/>
        <w:w w:val="100"/>
        <w:sz w:val="20"/>
        <w:szCs w:val="24"/>
      </w:rPr>
    </w:lvl>
    <w:lvl w:ilvl="1" w:tplc="C366A4A0">
      <w:numFmt w:val="bullet"/>
      <w:lvlText w:val="•"/>
      <w:lvlJc w:val="left"/>
      <w:pPr>
        <w:ind w:left="1657" w:hanging="261"/>
      </w:pPr>
      <w:rPr>
        <w:rFonts w:hint="default"/>
      </w:rPr>
    </w:lvl>
    <w:lvl w:ilvl="2" w:tplc="3A8A471E">
      <w:numFmt w:val="bullet"/>
      <w:lvlText w:val="•"/>
      <w:lvlJc w:val="left"/>
      <w:pPr>
        <w:ind w:left="2715" w:hanging="261"/>
      </w:pPr>
      <w:rPr>
        <w:rFonts w:hint="default"/>
      </w:rPr>
    </w:lvl>
    <w:lvl w:ilvl="3" w:tplc="C882CC90">
      <w:numFmt w:val="bullet"/>
      <w:lvlText w:val="•"/>
      <w:lvlJc w:val="left"/>
      <w:pPr>
        <w:ind w:left="3773" w:hanging="261"/>
      </w:pPr>
      <w:rPr>
        <w:rFonts w:hint="default"/>
      </w:rPr>
    </w:lvl>
    <w:lvl w:ilvl="4" w:tplc="545846D0">
      <w:numFmt w:val="bullet"/>
      <w:lvlText w:val="•"/>
      <w:lvlJc w:val="left"/>
      <w:pPr>
        <w:ind w:left="4831" w:hanging="261"/>
      </w:pPr>
      <w:rPr>
        <w:rFonts w:hint="default"/>
      </w:rPr>
    </w:lvl>
    <w:lvl w:ilvl="5" w:tplc="2988A6C2">
      <w:numFmt w:val="bullet"/>
      <w:lvlText w:val="•"/>
      <w:lvlJc w:val="left"/>
      <w:pPr>
        <w:ind w:left="5889" w:hanging="261"/>
      </w:pPr>
      <w:rPr>
        <w:rFonts w:hint="default"/>
      </w:rPr>
    </w:lvl>
    <w:lvl w:ilvl="6" w:tplc="02FE4C6C">
      <w:numFmt w:val="bullet"/>
      <w:lvlText w:val="•"/>
      <w:lvlJc w:val="left"/>
      <w:pPr>
        <w:ind w:left="6947" w:hanging="261"/>
      </w:pPr>
      <w:rPr>
        <w:rFonts w:hint="default"/>
      </w:rPr>
    </w:lvl>
    <w:lvl w:ilvl="7" w:tplc="459E4052">
      <w:numFmt w:val="bullet"/>
      <w:lvlText w:val="•"/>
      <w:lvlJc w:val="left"/>
      <w:pPr>
        <w:ind w:left="8005" w:hanging="261"/>
      </w:pPr>
      <w:rPr>
        <w:rFonts w:hint="default"/>
      </w:rPr>
    </w:lvl>
    <w:lvl w:ilvl="8" w:tplc="166EE54C">
      <w:numFmt w:val="bullet"/>
      <w:lvlText w:val="•"/>
      <w:lvlJc w:val="left"/>
      <w:pPr>
        <w:ind w:left="9063" w:hanging="261"/>
      </w:pPr>
      <w:rPr>
        <w:rFonts w:hint="default"/>
      </w:rPr>
    </w:lvl>
  </w:abstractNum>
  <w:abstractNum w:abstractNumId="3" w15:restartNumberingAfterBreak="0">
    <w:nsid w:val="09B80A29"/>
    <w:multiLevelType w:val="hybridMultilevel"/>
    <w:tmpl w:val="FC447E28"/>
    <w:lvl w:ilvl="0" w:tplc="399A41A6">
      <w:numFmt w:val="bullet"/>
      <w:lvlText w:val="–"/>
      <w:lvlJc w:val="left"/>
      <w:pPr>
        <w:ind w:left="330" w:hanging="186"/>
      </w:pPr>
      <w:rPr>
        <w:rFonts w:ascii="Segoe UI" w:eastAsia="Segoe UI" w:hAnsi="Segoe UI" w:cs="Segoe UI" w:hint="default"/>
        <w:w w:val="100"/>
        <w:sz w:val="24"/>
        <w:szCs w:val="24"/>
      </w:rPr>
    </w:lvl>
    <w:lvl w:ilvl="1" w:tplc="CDAA8B98">
      <w:numFmt w:val="bullet"/>
      <w:lvlText w:val="•"/>
      <w:lvlJc w:val="left"/>
      <w:pPr>
        <w:ind w:left="1405" w:hanging="186"/>
      </w:pPr>
      <w:rPr>
        <w:rFonts w:hint="default"/>
      </w:rPr>
    </w:lvl>
    <w:lvl w:ilvl="2" w:tplc="BB5663BE">
      <w:numFmt w:val="bullet"/>
      <w:lvlText w:val="•"/>
      <w:lvlJc w:val="left"/>
      <w:pPr>
        <w:ind w:left="2491" w:hanging="186"/>
      </w:pPr>
      <w:rPr>
        <w:rFonts w:hint="default"/>
      </w:rPr>
    </w:lvl>
    <w:lvl w:ilvl="3" w:tplc="ED5A3C48">
      <w:numFmt w:val="bullet"/>
      <w:lvlText w:val="•"/>
      <w:lvlJc w:val="left"/>
      <w:pPr>
        <w:ind w:left="3577" w:hanging="186"/>
      </w:pPr>
      <w:rPr>
        <w:rFonts w:hint="default"/>
      </w:rPr>
    </w:lvl>
    <w:lvl w:ilvl="4" w:tplc="27065F86">
      <w:numFmt w:val="bullet"/>
      <w:lvlText w:val="•"/>
      <w:lvlJc w:val="left"/>
      <w:pPr>
        <w:ind w:left="4663" w:hanging="186"/>
      </w:pPr>
      <w:rPr>
        <w:rFonts w:hint="default"/>
      </w:rPr>
    </w:lvl>
    <w:lvl w:ilvl="5" w:tplc="16F62AA4">
      <w:numFmt w:val="bullet"/>
      <w:lvlText w:val="•"/>
      <w:lvlJc w:val="left"/>
      <w:pPr>
        <w:ind w:left="5749" w:hanging="186"/>
      </w:pPr>
      <w:rPr>
        <w:rFonts w:hint="default"/>
      </w:rPr>
    </w:lvl>
    <w:lvl w:ilvl="6" w:tplc="509A95EA">
      <w:numFmt w:val="bullet"/>
      <w:lvlText w:val="•"/>
      <w:lvlJc w:val="left"/>
      <w:pPr>
        <w:ind w:left="6835" w:hanging="186"/>
      </w:pPr>
      <w:rPr>
        <w:rFonts w:hint="default"/>
      </w:rPr>
    </w:lvl>
    <w:lvl w:ilvl="7" w:tplc="DDE40C98">
      <w:numFmt w:val="bullet"/>
      <w:lvlText w:val="•"/>
      <w:lvlJc w:val="left"/>
      <w:pPr>
        <w:ind w:left="7921" w:hanging="186"/>
      </w:pPr>
      <w:rPr>
        <w:rFonts w:hint="default"/>
      </w:rPr>
    </w:lvl>
    <w:lvl w:ilvl="8" w:tplc="A8F0B02E">
      <w:numFmt w:val="bullet"/>
      <w:lvlText w:val="•"/>
      <w:lvlJc w:val="left"/>
      <w:pPr>
        <w:ind w:left="9007" w:hanging="186"/>
      </w:pPr>
      <w:rPr>
        <w:rFonts w:hint="default"/>
      </w:rPr>
    </w:lvl>
  </w:abstractNum>
  <w:abstractNum w:abstractNumId="4" w15:restartNumberingAfterBreak="0">
    <w:nsid w:val="105B1AAA"/>
    <w:multiLevelType w:val="hybridMultilevel"/>
    <w:tmpl w:val="28B2B9C2"/>
    <w:lvl w:ilvl="0" w:tplc="041A0001">
      <w:start w:val="1"/>
      <w:numFmt w:val="bullet"/>
      <w:lvlText w:val=""/>
      <w:lvlJc w:val="left"/>
      <w:pPr>
        <w:ind w:left="1649" w:hanging="360"/>
      </w:pPr>
      <w:rPr>
        <w:rFonts w:ascii="Symbol" w:hAnsi="Symbol" w:hint="default"/>
      </w:rPr>
    </w:lvl>
    <w:lvl w:ilvl="1" w:tplc="041A0003" w:tentative="1">
      <w:start w:val="1"/>
      <w:numFmt w:val="bullet"/>
      <w:lvlText w:val="o"/>
      <w:lvlJc w:val="left"/>
      <w:pPr>
        <w:ind w:left="2369" w:hanging="360"/>
      </w:pPr>
      <w:rPr>
        <w:rFonts w:ascii="Courier New" w:hAnsi="Courier New" w:cs="Courier New" w:hint="default"/>
      </w:rPr>
    </w:lvl>
    <w:lvl w:ilvl="2" w:tplc="041A0005" w:tentative="1">
      <w:start w:val="1"/>
      <w:numFmt w:val="bullet"/>
      <w:lvlText w:val=""/>
      <w:lvlJc w:val="left"/>
      <w:pPr>
        <w:ind w:left="3089" w:hanging="360"/>
      </w:pPr>
      <w:rPr>
        <w:rFonts w:ascii="Wingdings" w:hAnsi="Wingdings" w:hint="default"/>
      </w:rPr>
    </w:lvl>
    <w:lvl w:ilvl="3" w:tplc="041A0001" w:tentative="1">
      <w:start w:val="1"/>
      <w:numFmt w:val="bullet"/>
      <w:lvlText w:val=""/>
      <w:lvlJc w:val="left"/>
      <w:pPr>
        <w:ind w:left="3809" w:hanging="360"/>
      </w:pPr>
      <w:rPr>
        <w:rFonts w:ascii="Symbol" w:hAnsi="Symbol" w:hint="default"/>
      </w:rPr>
    </w:lvl>
    <w:lvl w:ilvl="4" w:tplc="041A0003" w:tentative="1">
      <w:start w:val="1"/>
      <w:numFmt w:val="bullet"/>
      <w:lvlText w:val="o"/>
      <w:lvlJc w:val="left"/>
      <w:pPr>
        <w:ind w:left="4529" w:hanging="360"/>
      </w:pPr>
      <w:rPr>
        <w:rFonts w:ascii="Courier New" w:hAnsi="Courier New" w:cs="Courier New" w:hint="default"/>
      </w:rPr>
    </w:lvl>
    <w:lvl w:ilvl="5" w:tplc="041A0005" w:tentative="1">
      <w:start w:val="1"/>
      <w:numFmt w:val="bullet"/>
      <w:lvlText w:val=""/>
      <w:lvlJc w:val="left"/>
      <w:pPr>
        <w:ind w:left="5249" w:hanging="360"/>
      </w:pPr>
      <w:rPr>
        <w:rFonts w:ascii="Wingdings" w:hAnsi="Wingdings" w:hint="default"/>
      </w:rPr>
    </w:lvl>
    <w:lvl w:ilvl="6" w:tplc="041A0001" w:tentative="1">
      <w:start w:val="1"/>
      <w:numFmt w:val="bullet"/>
      <w:lvlText w:val=""/>
      <w:lvlJc w:val="left"/>
      <w:pPr>
        <w:ind w:left="5969" w:hanging="360"/>
      </w:pPr>
      <w:rPr>
        <w:rFonts w:ascii="Symbol" w:hAnsi="Symbol" w:hint="default"/>
      </w:rPr>
    </w:lvl>
    <w:lvl w:ilvl="7" w:tplc="041A0003" w:tentative="1">
      <w:start w:val="1"/>
      <w:numFmt w:val="bullet"/>
      <w:lvlText w:val="o"/>
      <w:lvlJc w:val="left"/>
      <w:pPr>
        <w:ind w:left="6689" w:hanging="360"/>
      </w:pPr>
      <w:rPr>
        <w:rFonts w:ascii="Courier New" w:hAnsi="Courier New" w:cs="Courier New" w:hint="default"/>
      </w:rPr>
    </w:lvl>
    <w:lvl w:ilvl="8" w:tplc="041A0005" w:tentative="1">
      <w:start w:val="1"/>
      <w:numFmt w:val="bullet"/>
      <w:lvlText w:val=""/>
      <w:lvlJc w:val="left"/>
      <w:pPr>
        <w:ind w:left="7409" w:hanging="360"/>
      </w:pPr>
      <w:rPr>
        <w:rFonts w:ascii="Wingdings" w:hAnsi="Wingdings" w:hint="default"/>
      </w:rPr>
    </w:lvl>
  </w:abstractNum>
  <w:abstractNum w:abstractNumId="5" w15:restartNumberingAfterBreak="0">
    <w:nsid w:val="18022CB9"/>
    <w:multiLevelType w:val="hybridMultilevel"/>
    <w:tmpl w:val="27647EB4"/>
    <w:lvl w:ilvl="0" w:tplc="50A2D3CC">
      <w:start w:val="1"/>
      <w:numFmt w:val="lowerLetter"/>
      <w:lvlText w:val="%1)"/>
      <w:lvlJc w:val="left"/>
      <w:pPr>
        <w:ind w:left="590" w:hanging="261"/>
      </w:pPr>
      <w:rPr>
        <w:rFonts w:asciiTheme="minorHAnsi" w:eastAsia="Segoe UI" w:hAnsiTheme="minorHAnsi" w:cstheme="minorHAnsi" w:hint="default"/>
        <w:w w:val="100"/>
        <w:sz w:val="22"/>
        <w:szCs w:val="24"/>
      </w:rPr>
    </w:lvl>
    <w:lvl w:ilvl="1" w:tplc="C366A4A0">
      <w:numFmt w:val="bullet"/>
      <w:lvlText w:val="•"/>
      <w:lvlJc w:val="left"/>
      <w:pPr>
        <w:ind w:left="1657" w:hanging="261"/>
      </w:pPr>
      <w:rPr>
        <w:rFonts w:hint="default"/>
      </w:rPr>
    </w:lvl>
    <w:lvl w:ilvl="2" w:tplc="3A8A471E">
      <w:numFmt w:val="bullet"/>
      <w:lvlText w:val="•"/>
      <w:lvlJc w:val="left"/>
      <w:pPr>
        <w:ind w:left="2715" w:hanging="261"/>
      </w:pPr>
      <w:rPr>
        <w:rFonts w:hint="default"/>
      </w:rPr>
    </w:lvl>
    <w:lvl w:ilvl="3" w:tplc="C882CC90">
      <w:numFmt w:val="bullet"/>
      <w:lvlText w:val="•"/>
      <w:lvlJc w:val="left"/>
      <w:pPr>
        <w:ind w:left="3773" w:hanging="261"/>
      </w:pPr>
      <w:rPr>
        <w:rFonts w:hint="default"/>
      </w:rPr>
    </w:lvl>
    <w:lvl w:ilvl="4" w:tplc="545846D0">
      <w:numFmt w:val="bullet"/>
      <w:lvlText w:val="•"/>
      <w:lvlJc w:val="left"/>
      <w:pPr>
        <w:ind w:left="4831" w:hanging="261"/>
      </w:pPr>
      <w:rPr>
        <w:rFonts w:hint="default"/>
      </w:rPr>
    </w:lvl>
    <w:lvl w:ilvl="5" w:tplc="2988A6C2">
      <w:numFmt w:val="bullet"/>
      <w:lvlText w:val="•"/>
      <w:lvlJc w:val="left"/>
      <w:pPr>
        <w:ind w:left="5889" w:hanging="261"/>
      </w:pPr>
      <w:rPr>
        <w:rFonts w:hint="default"/>
      </w:rPr>
    </w:lvl>
    <w:lvl w:ilvl="6" w:tplc="02FE4C6C">
      <w:numFmt w:val="bullet"/>
      <w:lvlText w:val="•"/>
      <w:lvlJc w:val="left"/>
      <w:pPr>
        <w:ind w:left="6947" w:hanging="261"/>
      </w:pPr>
      <w:rPr>
        <w:rFonts w:hint="default"/>
      </w:rPr>
    </w:lvl>
    <w:lvl w:ilvl="7" w:tplc="459E4052">
      <w:numFmt w:val="bullet"/>
      <w:lvlText w:val="•"/>
      <w:lvlJc w:val="left"/>
      <w:pPr>
        <w:ind w:left="8005" w:hanging="261"/>
      </w:pPr>
      <w:rPr>
        <w:rFonts w:hint="default"/>
      </w:rPr>
    </w:lvl>
    <w:lvl w:ilvl="8" w:tplc="166EE54C">
      <w:numFmt w:val="bullet"/>
      <w:lvlText w:val="•"/>
      <w:lvlJc w:val="left"/>
      <w:pPr>
        <w:ind w:left="9063" w:hanging="261"/>
      </w:pPr>
      <w:rPr>
        <w:rFonts w:hint="default"/>
      </w:rPr>
    </w:lvl>
  </w:abstractNum>
  <w:abstractNum w:abstractNumId="6" w15:restartNumberingAfterBreak="0">
    <w:nsid w:val="21696A1E"/>
    <w:multiLevelType w:val="hybridMultilevel"/>
    <w:tmpl w:val="27647EB4"/>
    <w:lvl w:ilvl="0" w:tplc="50A2D3CC">
      <w:start w:val="1"/>
      <w:numFmt w:val="lowerLetter"/>
      <w:lvlText w:val="%1)"/>
      <w:lvlJc w:val="left"/>
      <w:pPr>
        <w:ind w:left="590" w:hanging="261"/>
      </w:pPr>
      <w:rPr>
        <w:rFonts w:asciiTheme="minorHAnsi" w:eastAsia="Segoe UI" w:hAnsiTheme="minorHAnsi" w:cstheme="minorHAnsi" w:hint="default"/>
        <w:w w:val="100"/>
        <w:sz w:val="22"/>
        <w:szCs w:val="24"/>
      </w:rPr>
    </w:lvl>
    <w:lvl w:ilvl="1" w:tplc="C366A4A0">
      <w:numFmt w:val="bullet"/>
      <w:lvlText w:val="•"/>
      <w:lvlJc w:val="left"/>
      <w:pPr>
        <w:ind w:left="1657" w:hanging="261"/>
      </w:pPr>
      <w:rPr>
        <w:rFonts w:hint="default"/>
      </w:rPr>
    </w:lvl>
    <w:lvl w:ilvl="2" w:tplc="3A8A471E">
      <w:numFmt w:val="bullet"/>
      <w:lvlText w:val="•"/>
      <w:lvlJc w:val="left"/>
      <w:pPr>
        <w:ind w:left="2715" w:hanging="261"/>
      </w:pPr>
      <w:rPr>
        <w:rFonts w:hint="default"/>
      </w:rPr>
    </w:lvl>
    <w:lvl w:ilvl="3" w:tplc="C882CC90">
      <w:numFmt w:val="bullet"/>
      <w:lvlText w:val="•"/>
      <w:lvlJc w:val="left"/>
      <w:pPr>
        <w:ind w:left="3773" w:hanging="261"/>
      </w:pPr>
      <w:rPr>
        <w:rFonts w:hint="default"/>
      </w:rPr>
    </w:lvl>
    <w:lvl w:ilvl="4" w:tplc="545846D0">
      <w:numFmt w:val="bullet"/>
      <w:lvlText w:val="•"/>
      <w:lvlJc w:val="left"/>
      <w:pPr>
        <w:ind w:left="4831" w:hanging="261"/>
      </w:pPr>
      <w:rPr>
        <w:rFonts w:hint="default"/>
      </w:rPr>
    </w:lvl>
    <w:lvl w:ilvl="5" w:tplc="2988A6C2">
      <w:numFmt w:val="bullet"/>
      <w:lvlText w:val="•"/>
      <w:lvlJc w:val="left"/>
      <w:pPr>
        <w:ind w:left="5889" w:hanging="261"/>
      </w:pPr>
      <w:rPr>
        <w:rFonts w:hint="default"/>
      </w:rPr>
    </w:lvl>
    <w:lvl w:ilvl="6" w:tplc="02FE4C6C">
      <w:numFmt w:val="bullet"/>
      <w:lvlText w:val="•"/>
      <w:lvlJc w:val="left"/>
      <w:pPr>
        <w:ind w:left="6947" w:hanging="261"/>
      </w:pPr>
      <w:rPr>
        <w:rFonts w:hint="default"/>
      </w:rPr>
    </w:lvl>
    <w:lvl w:ilvl="7" w:tplc="459E4052">
      <w:numFmt w:val="bullet"/>
      <w:lvlText w:val="•"/>
      <w:lvlJc w:val="left"/>
      <w:pPr>
        <w:ind w:left="8005" w:hanging="261"/>
      </w:pPr>
      <w:rPr>
        <w:rFonts w:hint="default"/>
      </w:rPr>
    </w:lvl>
    <w:lvl w:ilvl="8" w:tplc="166EE54C">
      <w:numFmt w:val="bullet"/>
      <w:lvlText w:val="•"/>
      <w:lvlJc w:val="left"/>
      <w:pPr>
        <w:ind w:left="9063" w:hanging="261"/>
      </w:pPr>
      <w:rPr>
        <w:rFonts w:hint="default"/>
      </w:rPr>
    </w:lvl>
  </w:abstractNum>
  <w:abstractNum w:abstractNumId="7" w15:restartNumberingAfterBreak="0">
    <w:nsid w:val="289512BF"/>
    <w:multiLevelType w:val="hybridMultilevel"/>
    <w:tmpl w:val="8696B778"/>
    <w:lvl w:ilvl="0" w:tplc="0DD86AB2">
      <w:start w:val="1"/>
      <w:numFmt w:val="decimal"/>
      <w:lvlText w:val="%1."/>
      <w:lvlJc w:val="left"/>
      <w:pPr>
        <w:ind w:left="330" w:hanging="248"/>
      </w:pPr>
      <w:rPr>
        <w:rFonts w:asciiTheme="minorHAnsi" w:eastAsia="Segoe UI" w:hAnsiTheme="minorHAnsi" w:cstheme="minorHAnsi" w:hint="default"/>
        <w:spacing w:val="-8"/>
        <w:w w:val="100"/>
        <w:sz w:val="22"/>
        <w:szCs w:val="22"/>
      </w:rPr>
    </w:lvl>
    <w:lvl w:ilvl="1" w:tplc="0D3E83A8">
      <w:numFmt w:val="bullet"/>
      <w:lvlText w:val="•"/>
      <w:lvlJc w:val="left"/>
      <w:pPr>
        <w:ind w:left="1405" w:hanging="248"/>
      </w:pPr>
      <w:rPr>
        <w:rFonts w:hint="default"/>
      </w:rPr>
    </w:lvl>
    <w:lvl w:ilvl="2" w:tplc="45727A34">
      <w:numFmt w:val="bullet"/>
      <w:lvlText w:val="•"/>
      <w:lvlJc w:val="left"/>
      <w:pPr>
        <w:ind w:left="2491" w:hanging="248"/>
      </w:pPr>
      <w:rPr>
        <w:rFonts w:hint="default"/>
      </w:rPr>
    </w:lvl>
    <w:lvl w:ilvl="3" w:tplc="9DCC1616">
      <w:numFmt w:val="bullet"/>
      <w:lvlText w:val="•"/>
      <w:lvlJc w:val="left"/>
      <w:pPr>
        <w:ind w:left="3577" w:hanging="248"/>
      </w:pPr>
      <w:rPr>
        <w:rFonts w:hint="default"/>
      </w:rPr>
    </w:lvl>
    <w:lvl w:ilvl="4" w:tplc="CF5C7BC8">
      <w:numFmt w:val="bullet"/>
      <w:lvlText w:val="•"/>
      <w:lvlJc w:val="left"/>
      <w:pPr>
        <w:ind w:left="4663" w:hanging="248"/>
      </w:pPr>
      <w:rPr>
        <w:rFonts w:hint="default"/>
      </w:rPr>
    </w:lvl>
    <w:lvl w:ilvl="5" w:tplc="3552D2EA">
      <w:numFmt w:val="bullet"/>
      <w:lvlText w:val="•"/>
      <w:lvlJc w:val="left"/>
      <w:pPr>
        <w:ind w:left="5749" w:hanging="248"/>
      </w:pPr>
      <w:rPr>
        <w:rFonts w:hint="default"/>
      </w:rPr>
    </w:lvl>
    <w:lvl w:ilvl="6" w:tplc="E78CA5D4">
      <w:numFmt w:val="bullet"/>
      <w:lvlText w:val="•"/>
      <w:lvlJc w:val="left"/>
      <w:pPr>
        <w:ind w:left="6835" w:hanging="248"/>
      </w:pPr>
      <w:rPr>
        <w:rFonts w:hint="default"/>
      </w:rPr>
    </w:lvl>
    <w:lvl w:ilvl="7" w:tplc="23AE24AA">
      <w:numFmt w:val="bullet"/>
      <w:lvlText w:val="•"/>
      <w:lvlJc w:val="left"/>
      <w:pPr>
        <w:ind w:left="7921" w:hanging="248"/>
      </w:pPr>
      <w:rPr>
        <w:rFonts w:hint="default"/>
      </w:rPr>
    </w:lvl>
    <w:lvl w:ilvl="8" w:tplc="FEA6B17C">
      <w:numFmt w:val="bullet"/>
      <w:lvlText w:val="•"/>
      <w:lvlJc w:val="left"/>
      <w:pPr>
        <w:ind w:left="9007" w:hanging="248"/>
      </w:pPr>
      <w:rPr>
        <w:rFonts w:hint="default"/>
      </w:rPr>
    </w:lvl>
  </w:abstractNum>
  <w:abstractNum w:abstractNumId="8" w15:restartNumberingAfterBreak="0">
    <w:nsid w:val="31926EF8"/>
    <w:multiLevelType w:val="hybridMultilevel"/>
    <w:tmpl w:val="6F465E9A"/>
    <w:lvl w:ilvl="0" w:tplc="5B3438EA">
      <w:start w:val="1"/>
      <w:numFmt w:val="decimal"/>
      <w:lvlText w:val="1.%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31A076EF"/>
    <w:multiLevelType w:val="hybridMultilevel"/>
    <w:tmpl w:val="E0440DFA"/>
    <w:lvl w:ilvl="0" w:tplc="7EE8195A">
      <w:start w:val="2"/>
      <w:numFmt w:val="bullet"/>
      <w:lvlText w:val="-"/>
      <w:lvlJc w:val="left"/>
      <w:pPr>
        <w:ind w:left="720" w:hanging="360"/>
      </w:pPr>
      <w:rPr>
        <w:rFonts w:ascii="Calibri" w:eastAsia="Segoe U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A120A7A"/>
    <w:multiLevelType w:val="hybridMultilevel"/>
    <w:tmpl w:val="EB3CEF1C"/>
    <w:lvl w:ilvl="0" w:tplc="B51C8EDE">
      <w:start w:val="1"/>
      <w:numFmt w:val="decimal"/>
      <w:lvlText w:val="%1."/>
      <w:lvlJc w:val="left"/>
      <w:pPr>
        <w:ind w:left="330" w:hanging="248"/>
      </w:pPr>
      <w:rPr>
        <w:rFonts w:asciiTheme="minorHAnsi" w:eastAsia="Segoe UI" w:hAnsiTheme="minorHAnsi" w:cstheme="minorHAnsi" w:hint="default"/>
        <w:spacing w:val="-8"/>
        <w:w w:val="100"/>
        <w:sz w:val="20"/>
        <w:szCs w:val="20"/>
      </w:rPr>
    </w:lvl>
    <w:lvl w:ilvl="1" w:tplc="42288054">
      <w:numFmt w:val="bullet"/>
      <w:lvlText w:val="•"/>
      <w:lvlJc w:val="left"/>
      <w:pPr>
        <w:ind w:left="1405" w:hanging="248"/>
      </w:pPr>
      <w:rPr>
        <w:rFonts w:hint="default"/>
      </w:rPr>
    </w:lvl>
    <w:lvl w:ilvl="2" w:tplc="8286DE50">
      <w:numFmt w:val="bullet"/>
      <w:lvlText w:val="•"/>
      <w:lvlJc w:val="left"/>
      <w:pPr>
        <w:ind w:left="2491" w:hanging="248"/>
      </w:pPr>
      <w:rPr>
        <w:rFonts w:hint="default"/>
      </w:rPr>
    </w:lvl>
    <w:lvl w:ilvl="3" w:tplc="4132808A">
      <w:numFmt w:val="bullet"/>
      <w:lvlText w:val="•"/>
      <w:lvlJc w:val="left"/>
      <w:pPr>
        <w:ind w:left="3577" w:hanging="248"/>
      </w:pPr>
      <w:rPr>
        <w:rFonts w:hint="default"/>
      </w:rPr>
    </w:lvl>
    <w:lvl w:ilvl="4" w:tplc="B660F1D6">
      <w:numFmt w:val="bullet"/>
      <w:lvlText w:val="•"/>
      <w:lvlJc w:val="left"/>
      <w:pPr>
        <w:ind w:left="4663" w:hanging="248"/>
      </w:pPr>
      <w:rPr>
        <w:rFonts w:hint="default"/>
      </w:rPr>
    </w:lvl>
    <w:lvl w:ilvl="5" w:tplc="5EDA3610">
      <w:numFmt w:val="bullet"/>
      <w:lvlText w:val="•"/>
      <w:lvlJc w:val="left"/>
      <w:pPr>
        <w:ind w:left="5749" w:hanging="248"/>
      </w:pPr>
      <w:rPr>
        <w:rFonts w:hint="default"/>
      </w:rPr>
    </w:lvl>
    <w:lvl w:ilvl="6" w:tplc="4B72D05C">
      <w:numFmt w:val="bullet"/>
      <w:lvlText w:val="•"/>
      <w:lvlJc w:val="left"/>
      <w:pPr>
        <w:ind w:left="6835" w:hanging="248"/>
      </w:pPr>
      <w:rPr>
        <w:rFonts w:hint="default"/>
      </w:rPr>
    </w:lvl>
    <w:lvl w:ilvl="7" w:tplc="DEC60910">
      <w:numFmt w:val="bullet"/>
      <w:lvlText w:val="•"/>
      <w:lvlJc w:val="left"/>
      <w:pPr>
        <w:ind w:left="7921" w:hanging="248"/>
      </w:pPr>
      <w:rPr>
        <w:rFonts w:hint="default"/>
      </w:rPr>
    </w:lvl>
    <w:lvl w:ilvl="8" w:tplc="E7B8FAA0">
      <w:numFmt w:val="bullet"/>
      <w:lvlText w:val="•"/>
      <w:lvlJc w:val="left"/>
      <w:pPr>
        <w:ind w:left="9007" w:hanging="248"/>
      </w:pPr>
      <w:rPr>
        <w:rFonts w:hint="default"/>
      </w:rPr>
    </w:lvl>
  </w:abstractNum>
  <w:abstractNum w:abstractNumId="11" w15:restartNumberingAfterBreak="0">
    <w:nsid w:val="438C1BE9"/>
    <w:multiLevelType w:val="multilevel"/>
    <w:tmpl w:val="69C084A6"/>
    <w:lvl w:ilvl="0">
      <w:start w:val="1"/>
      <w:numFmt w:val="decimal"/>
      <w:lvlText w:val="%1."/>
      <w:lvlJc w:val="left"/>
      <w:pPr>
        <w:ind w:left="512" w:hanging="360"/>
      </w:pPr>
      <w:rPr>
        <w:rFonts w:asciiTheme="minorHAnsi" w:eastAsia="Segoe UI" w:hAnsiTheme="minorHAnsi" w:cstheme="minorHAnsi" w:hint="default"/>
        <w:spacing w:val="-9"/>
        <w:w w:val="100"/>
        <w:sz w:val="20"/>
        <w:szCs w:val="24"/>
      </w:rPr>
    </w:lvl>
    <w:lvl w:ilvl="1">
      <w:start w:val="1"/>
      <w:numFmt w:val="decimal"/>
      <w:isLgl/>
      <w:lvlText w:val="%1.%2."/>
      <w:lvlJc w:val="left"/>
      <w:pPr>
        <w:ind w:left="690" w:hanging="360"/>
      </w:pPr>
      <w:rPr>
        <w:rFonts w:hint="default"/>
      </w:rPr>
    </w:lvl>
    <w:lvl w:ilvl="2">
      <w:start w:val="1"/>
      <w:numFmt w:val="decimal"/>
      <w:isLgl/>
      <w:lvlText w:val="%1.%2.%3."/>
      <w:lvlJc w:val="left"/>
      <w:pPr>
        <w:ind w:left="1228" w:hanging="720"/>
      </w:pPr>
      <w:rPr>
        <w:rFonts w:hint="default"/>
      </w:rPr>
    </w:lvl>
    <w:lvl w:ilvl="3">
      <w:start w:val="1"/>
      <w:numFmt w:val="decimal"/>
      <w:isLgl/>
      <w:lvlText w:val="%1.%2.%3.%4."/>
      <w:lvlJc w:val="left"/>
      <w:pPr>
        <w:ind w:left="1406" w:hanging="720"/>
      </w:pPr>
      <w:rPr>
        <w:rFonts w:hint="default"/>
      </w:rPr>
    </w:lvl>
    <w:lvl w:ilvl="4">
      <w:start w:val="1"/>
      <w:numFmt w:val="decimal"/>
      <w:isLgl/>
      <w:lvlText w:val="%1.%2.%3.%4.%5."/>
      <w:lvlJc w:val="left"/>
      <w:pPr>
        <w:ind w:left="1944" w:hanging="108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660" w:hanging="1440"/>
      </w:pPr>
      <w:rPr>
        <w:rFonts w:hint="default"/>
      </w:rPr>
    </w:lvl>
    <w:lvl w:ilvl="7">
      <w:start w:val="1"/>
      <w:numFmt w:val="decimal"/>
      <w:isLgl/>
      <w:lvlText w:val="%1.%2.%3.%4.%5.%6.%7.%8."/>
      <w:lvlJc w:val="left"/>
      <w:pPr>
        <w:ind w:left="2838" w:hanging="1440"/>
      </w:pPr>
      <w:rPr>
        <w:rFonts w:hint="default"/>
      </w:rPr>
    </w:lvl>
    <w:lvl w:ilvl="8">
      <w:start w:val="1"/>
      <w:numFmt w:val="decimal"/>
      <w:isLgl/>
      <w:lvlText w:val="%1.%2.%3.%4.%5.%6.%7.%8.%9."/>
      <w:lvlJc w:val="left"/>
      <w:pPr>
        <w:ind w:left="3376" w:hanging="1800"/>
      </w:pPr>
      <w:rPr>
        <w:rFonts w:hint="default"/>
      </w:rPr>
    </w:lvl>
  </w:abstractNum>
  <w:abstractNum w:abstractNumId="12" w15:restartNumberingAfterBreak="0">
    <w:nsid w:val="443435BF"/>
    <w:multiLevelType w:val="hybridMultilevel"/>
    <w:tmpl w:val="8C3663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4496E9D"/>
    <w:multiLevelType w:val="hybridMultilevel"/>
    <w:tmpl w:val="8C3663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F5948EF"/>
    <w:multiLevelType w:val="hybridMultilevel"/>
    <w:tmpl w:val="945E85B8"/>
    <w:lvl w:ilvl="0" w:tplc="ABBAA4B8">
      <w:start w:val="1"/>
      <w:numFmt w:val="bullet"/>
      <w:lvlText w:val=""/>
      <w:lvlJc w:val="left"/>
      <w:pPr>
        <w:ind w:left="1361" w:hanging="360"/>
      </w:pPr>
      <w:rPr>
        <w:rFonts w:ascii="Symbol" w:hAnsi="Symbol" w:hint="default"/>
      </w:rPr>
    </w:lvl>
    <w:lvl w:ilvl="1" w:tplc="041A0003" w:tentative="1">
      <w:start w:val="1"/>
      <w:numFmt w:val="bullet"/>
      <w:lvlText w:val="o"/>
      <w:lvlJc w:val="left"/>
      <w:pPr>
        <w:ind w:left="2081" w:hanging="360"/>
      </w:pPr>
      <w:rPr>
        <w:rFonts w:ascii="Courier New" w:hAnsi="Courier New" w:cs="Courier New" w:hint="default"/>
      </w:rPr>
    </w:lvl>
    <w:lvl w:ilvl="2" w:tplc="041A0005" w:tentative="1">
      <w:start w:val="1"/>
      <w:numFmt w:val="bullet"/>
      <w:lvlText w:val=""/>
      <w:lvlJc w:val="left"/>
      <w:pPr>
        <w:ind w:left="2801" w:hanging="360"/>
      </w:pPr>
      <w:rPr>
        <w:rFonts w:ascii="Wingdings" w:hAnsi="Wingdings" w:hint="default"/>
      </w:rPr>
    </w:lvl>
    <w:lvl w:ilvl="3" w:tplc="041A0001" w:tentative="1">
      <w:start w:val="1"/>
      <w:numFmt w:val="bullet"/>
      <w:lvlText w:val=""/>
      <w:lvlJc w:val="left"/>
      <w:pPr>
        <w:ind w:left="3521" w:hanging="360"/>
      </w:pPr>
      <w:rPr>
        <w:rFonts w:ascii="Symbol" w:hAnsi="Symbol" w:hint="default"/>
      </w:rPr>
    </w:lvl>
    <w:lvl w:ilvl="4" w:tplc="041A0003" w:tentative="1">
      <w:start w:val="1"/>
      <w:numFmt w:val="bullet"/>
      <w:lvlText w:val="o"/>
      <w:lvlJc w:val="left"/>
      <w:pPr>
        <w:ind w:left="4241" w:hanging="360"/>
      </w:pPr>
      <w:rPr>
        <w:rFonts w:ascii="Courier New" w:hAnsi="Courier New" w:cs="Courier New" w:hint="default"/>
      </w:rPr>
    </w:lvl>
    <w:lvl w:ilvl="5" w:tplc="041A0005" w:tentative="1">
      <w:start w:val="1"/>
      <w:numFmt w:val="bullet"/>
      <w:lvlText w:val=""/>
      <w:lvlJc w:val="left"/>
      <w:pPr>
        <w:ind w:left="4961" w:hanging="360"/>
      </w:pPr>
      <w:rPr>
        <w:rFonts w:ascii="Wingdings" w:hAnsi="Wingdings" w:hint="default"/>
      </w:rPr>
    </w:lvl>
    <w:lvl w:ilvl="6" w:tplc="041A0001" w:tentative="1">
      <w:start w:val="1"/>
      <w:numFmt w:val="bullet"/>
      <w:lvlText w:val=""/>
      <w:lvlJc w:val="left"/>
      <w:pPr>
        <w:ind w:left="5681" w:hanging="360"/>
      </w:pPr>
      <w:rPr>
        <w:rFonts w:ascii="Symbol" w:hAnsi="Symbol" w:hint="default"/>
      </w:rPr>
    </w:lvl>
    <w:lvl w:ilvl="7" w:tplc="041A0003" w:tentative="1">
      <w:start w:val="1"/>
      <w:numFmt w:val="bullet"/>
      <w:lvlText w:val="o"/>
      <w:lvlJc w:val="left"/>
      <w:pPr>
        <w:ind w:left="6401" w:hanging="360"/>
      </w:pPr>
      <w:rPr>
        <w:rFonts w:ascii="Courier New" w:hAnsi="Courier New" w:cs="Courier New" w:hint="default"/>
      </w:rPr>
    </w:lvl>
    <w:lvl w:ilvl="8" w:tplc="041A0005" w:tentative="1">
      <w:start w:val="1"/>
      <w:numFmt w:val="bullet"/>
      <w:lvlText w:val=""/>
      <w:lvlJc w:val="left"/>
      <w:pPr>
        <w:ind w:left="7121" w:hanging="360"/>
      </w:pPr>
      <w:rPr>
        <w:rFonts w:ascii="Wingdings" w:hAnsi="Wingdings" w:hint="default"/>
      </w:rPr>
    </w:lvl>
  </w:abstractNum>
  <w:abstractNum w:abstractNumId="15" w15:restartNumberingAfterBreak="0">
    <w:nsid w:val="519C1614"/>
    <w:multiLevelType w:val="hybridMultilevel"/>
    <w:tmpl w:val="4F7CAF06"/>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4FB2BFC"/>
    <w:multiLevelType w:val="hybridMultilevel"/>
    <w:tmpl w:val="CFD6E0AA"/>
    <w:lvl w:ilvl="0" w:tplc="89BC688C">
      <w:start w:val="1"/>
      <w:numFmt w:val="decimal"/>
      <w:lvlText w:val="%1)"/>
      <w:lvlJc w:val="left"/>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C693CB2"/>
    <w:multiLevelType w:val="hybridMultilevel"/>
    <w:tmpl w:val="6F465E9A"/>
    <w:lvl w:ilvl="0" w:tplc="5B3438EA">
      <w:start w:val="1"/>
      <w:numFmt w:val="decimal"/>
      <w:lvlText w:val="1.%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8" w15:restartNumberingAfterBreak="0">
    <w:nsid w:val="6C7626C3"/>
    <w:multiLevelType w:val="hybridMultilevel"/>
    <w:tmpl w:val="7FF07D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EE34118"/>
    <w:multiLevelType w:val="hybridMultilevel"/>
    <w:tmpl w:val="E612E92C"/>
    <w:lvl w:ilvl="0" w:tplc="04240003">
      <w:start w:val="1"/>
      <w:numFmt w:val="bullet"/>
      <w:lvlText w:val="o"/>
      <w:lvlJc w:val="left"/>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4011D54"/>
    <w:multiLevelType w:val="hybridMultilevel"/>
    <w:tmpl w:val="AF2E1A02"/>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60A37EB"/>
    <w:multiLevelType w:val="hybridMultilevel"/>
    <w:tmpl w:val="73589816"/>
    <w:lvl w:ilvl="0" w:tplc="346224E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2" w15:restartNumberingAfterBreak="0">
    <w:nsid w:val="7A8B0B8D"/>
    <w:multiLevelType w:val="hybridMultilevel"/>
    <w:tmpl w:val="A4164E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DB85682"/>
    <w:multiLevelType w:val="hybridMultilevel"/>
    <w:tmpl w:val="FEF8F49A"/>
    <w:lvl w:ilvl="0" w:tplc="6D225406">
      <w:start w:val="1"/>
      <w:numFmt w:val="decimal"/>
      <w:lvlText w:val="%1."/>
      <w:lvlJc w:val="left"/>
      <w:pPr>
        <w:ind w:left="720" w:hanging="360"/>
      </w:pPr>
      <w:rPr>
        <w:rFonts w:ascii="Segoe UI" w:eastAsia="Segoe UI" w:hAnsi="Segoe UI" w:cs="Segoe UI" w:hint="default"/>
        <w:spacing w:val="-9"/>
        <w:w w:val="100"/>
        <w:sz w:val="20"/>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222979762">
    <w:abstractNumId w:val="10"/>
  </w:num>
  <w:num w:numId="2" w16cid:durableId="1356074521">
    <w:abstractNumId w:val="3"/>
  </w:num>
  <w:num w:numId="3" w16cid:durableId="1934509253">
    <w:abstractNumId w:val="6"/>
  </w:num>
  <w:num w:numId="4" w16cid:durableId="754859324">
    <w:abstractNumId w:val="7"/>
  </w:num>
  <w:num w:numId="5" w16cid:durableId="1089931896">
    <w:abstractNumId w:val="4"/>
  </w:num>
  <w:num w:numId="6" w16cid:durableId="937830955">
    <w:abstractNumId w:val="19"/>
  </w:num>
  <w:num w:numId="7" w16cid:durableId="714159362">
    <w:abstractNumId w:val="2"/>
  </w:num>
  <w:num w:numId="8" w16cid:durableId="667486672">
    <w:abstractNumId w:val="5"/>
  </w:num>
  <w:num w:numId="9" w16cid:durableId="424882770">
    <w:abstractNumId w:val="15"/>
  </w:num>
  <w:num w:numId="10" w16cid:durableId="617419355">
    <w:abstractNumId w:val="11"/>
  </w:num>
  <w:num w:numId="11" w16cid:durableId="1112632950">
    <w:abstractNumId w:val="23"/>
  </w:num>
  <w:num w:numId="12" w16cid:durableId="57095167">
    <w:abstractNumId w:val="21"/>
  </w:num>
  <w:num w:numId="13" w16cid:durableId="1466698625">
    <w:abstractNumId w:val="14"/>
  </w:num>
  <w:num w:numId="14" w16cid:durableId="1712652761">
    <w:abstractNumId w:val="22"/>
  </w:num>
  <w:num w:numId="15" w16cid:durableId="169371687">
    <w:abstractNumId w:val="20"/>
  </w:num>
  <w:num w:numId="16" w16cid:durableId="15887328">
    <w:abstractNumId w:val="9"/>
  </w:num>
  <w:num w:numId="17" w16cid:durableId="1609392144">
    <w:abstractNumId w:val="0"/>
  </w:num>
  <w:num w:numId="18" w16cid:durableId="1951165085">
    <w:abstractNumId w:val="13"/>
  </w:num>
  <w:num w:numId="19" w16cid:durableId="76364782">
    <w:abstractNumId w:val="17"/>
  </w:num>
  <w:num w:numId="20" w16cid:durableId="332882282">
    <w:abstractNumId w:val="12"/>
  </w:num>
  <w:num w:numId="21" w16cid:durableId="652370780">
    <w:abstractNumId w:val="8"/>
  </w:num>
  <w:num w:numId="22" w16cid:durableId="620842231">
    <w:abstractNumId w:val="16"/>
  </w:num>
  <w:num w:numId="23" w16cid:durableId="1272204783">
    <w:abstractNumId w:val="1"/>
  </w:num>
  <w:num w:numId="24" w16cid:durableId="83808053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DB2"/>
    <w:rsid w:val="000167E4"/>
    <w:rsid w:val="00016833"/>
    <w:rsid w:val="00020793"/>
    <w:rsid w:val="00020AB6"/>
    <w:rsid w:val="00021A1C"/>
    <w:rsid w:val="000279A1"/>
    <w:rsid w:val="000307CA"/>
    <w:rsid w:val="00031350"/>
    <w:rsid w:val="000339BC"/>
    <w:rsid w:val="00037EA8"/>
    <w:rsid w:val="00050748"/>
    <w:rsid w:val="0005120E"/>
    <w:rsid w:val="00054E9D"/>
    <w:rsid w:val="00062EAB"/>
    <w:rsid w:val="00063EC7"/>
    <w:rsid w:val="000678CB"/>
    <w:rsid w:val="000729C5"/>
    <w:rsid w:val="00073D69"/>
    <w:rsid w:val="000760A5"/>
    <w:rsid w:val="000864B2"/>
    <w:rsid w:val="0008746B"/>
    <w:rsid w:val="00087A62"/>
    <w:rsid w:val="00093D6F"/>
    <w:rsid w:val="0009416D"/>
    <w:rsid w:val="000A0A6E"/>
    <w:rsid w:val="000A3FF0"/>
    <w:rsid w:val="000A5C5A"/>
    <w:rsid w:val="000A760F"/>
    <w:rsid w:val="000B0B93"/>
    <w:rsid w:val="000B48E9"/>
    <w:rsid w:val="000C1A9D"/>
    <w:rsid w:val="000C2DDD"/>
    <w:rsid w:val="000C31D0"/>
    <w:rsid w:val="000C39DC"/>
    <w:rsid w:val="000D04A3"/>
    <w:rsid w:val="000D775B"/>
    <w:rsid w:val="000E03F2"/>
    <w:rsid w:val="000E31FC"/>
    <w:rsid w:val="000F157E"/>
    <w:rsid w:val="001052DE"/>
    <w:rsid w:val="00126D7A"/>
    <w:rsid w:val="001277B4"/>
    <w:rsid w:val="00131614"/>
    <w:rsid w:val="001344DA"/>
    <w:rsid w:val="00135372"/>
    <w:rsid w:val="00141229"/>
    <w:rsid w:val="001433CC"/>
    <w:rsid w:val="001433FE"/>
    <w:rsid w:val="00160436"/>
    <w:rsid w:val="00176425"/>
    <w:rsid w:val="00180549"/>
    <w:rsid w:val="0018270D"/>
    <w:rsid w:val="00192959"/>
    <w:rsid w:val="001A5763"/>
    <w:rsid w:val="001A5D36"/>
    <w:rsid w:val="001B3F78"/>
    <w:rsid w:val="001B48F5"/>
    <w:rsid w:val="001B65DD"/>
    <w:rsid w:val="001C36F4"/>
    <w:rsid w:val="001C57B8"/>
    <w:rsid w:val="001D1C28"/>
    <w:rsid w:val="001D4563"/>
    <w:rsid w:val="001D55AC"/>
    <w:rsid w:val="001E5AC3"/>
    <w:rsid w:val="001E75D7"/>
    <w:rsid w:val="001F773F"/>
    <w:rsid w:val="001F7986"/>
    <w:rsid w:val="001F7BC7"/>
    <w:rsid w:val="00200962"/>
    <w:rsid w:val="002043EF"/>
    <w:rsid w:val="00205DB1"/>
    <w:rsid w:val="00217490"/>
    <w:rsid w:val="00224623"/>
    <w:rsid w:val="00224921"/>
    <w:rsid w:val="00230BD7"/>
    <w:rsid w:val="0023262E"/>
    <w:rsid w:val="00240B23"/>
    <w:rsid w:val="00252D58"/>
    <w:rsid w:val="00253926"/>
    <w:rsid w:val="002564C9"/>
    <w:rsid w:val="00256C3F"/>
    <w:rsid w:val="00262C49"/>
    <w:rsid w:val="00264CB6"/>
    <w:rsid w:val="00267DAD"/>
    <w:rsid w:val="002709A3"/>
    <w:rsid w:val="0027483D"/>
    <w:rsid w:val="002777D0"/>
    <w:rsid w:val="00281B6F"/>
    <w:rsid w:val="00284202"/>
    <w:rsid w:val="002913C5"/>
    <w:rsid w:val="002933FF"/>
    <w:rsid w:val="002A14C3"/>
    <w:rsid w:val="002A6E90"/>
    <w:rsid w:val="002A7925"/>
    <w:rsid w:val="002B1AA7"/>
    <w:rsid w:val="002B3D74"/>
    <w:rsid w:val="002C0546"/>
    <w:rsid w:val="002C089A"/>
    <w:rsid w:val="002C0AAD"/>
    <w:rsid w:val="002C0D73"/>
    <w:rsid w:val="002C3DDB"/>
    <w:rsid w:val="002D1997"/>
    <w:rsid w:val="002D4FF8"/>
    <w:rsid w:val="002E02E3"/>
    <w:rsid w:val="002E3ECB"/>
    <w:rsid w:val="002E5294"/>
    <w:rsid w:val="002E7C97"/>
    <w:rsid w:val="002F0E14"/>
    <w:rsid w:val="002F1405"/>
    <w:rsid w:val="003028EA"/>
    <w:rsid w:val="00302D5C"/>
    <w:rsid w:val="0030326A"/>
    <w:rsid w:val="00314669"/>
    <w:rsid w:val="00317E9E"/>
    <w:rsid w:val="003207F0"/>
    <w:rsid w:val="003209C9"/>
    <w:rsid w:val="00330C8B"/>
    <w:rsid w:val="0033478C"/>
    <w:rsid w:val="00336B17"/>
    <w:rsid w:val="00337D30"/>
    <w:rsid w:val="003469B2"/>
    <w:rsid w:val="00352731"/>
    <w:rsid w:val="00361B69"/>
    <w:rsid w:val="003678BC"/>
    <w:rsid w:val="0037211E"/>
    <w:rsid w:val="00373BD7"/>
    <w:rsid w:val="00377B4F"/>
    <w:rsid w:val="00381013"/>
    <w:rsid w:val="003849A5"/>
    <w:rsid w:val="00387E77"/>
    <w:rsid w:val="00393166"/>
    <w:rsid w:val="0039470C"/>
    <w:rsid w:val="003A1740"/>
    <w:rsid w:val="003A245F"/>
    <w:rsid w:val="003A2E11"/>
    <w:rsid w:val="003A682D"/>
    <w:rsid w:val="003A72C9"/>
    <w:rsid w:val="003A7E89"/>
    <w:rsid w:val="003B00A4"/>
    <w:rsid w:val="003B0853"/>
    <w:rsid w:val="003B13C2"/>
    <w:rsid w:val="003B701B"/>
    <w:rsid w:val="003C09A5"/>
    <w:rsid w:val="003D4952"/>
    <w:rsid w:val="003E184F"/>
    <w:rsid w:val="003E2BF1"/>
    <w:rsid w:val="003E609B"/>
    <w:rsid w:val="003E7910"/>
    <w:rsid w:val="003F1ED3"/>
    <w:rsid w:val="00400E6B"/>
    <w:rsid w:val="00401635"/>
    <w:rsid w:val="00412D8F"/>
    <w:rsid w:val="00414CDA"/>
    <w:rsid w:val="00427F93"/>
    <w:rsid w:val="004412D8"/>
    <w:rsid w:val="0044233C"/>
    <w:rsid w:val="004471CA"/>
    <w:rsid w:val="004535CB"/>
    <w:rsid w:val="00454B0B"/>
    <w:rsid w:val="00455CC8"/>
    <w:rsid w:val="00457FC6"/>
    <w:rsid w:val="0046263A"/>
    <w:rsid w:val="00462E85"/>
    <w:rsid w:val="00470943"/>
    <w:rsid w:val="00471E9B"/>
    <w:rsid w:val="00474F9B"/>
    <w:rsid w:val="004750FF"/>
    <w:rsid w:val="004814D6"/>
    <w:rsid w:val="00485A9A"/>
    <w:rsid w:val="00487691"/>
    <w:rsid w:val="00496214"/>
    <w:rsid w:val="004A1BEC"/>
    <w:rsid w:val="004A398D"/>
    <w:rsid w:val="004A4673"/>
    <w:rsid w:val="004C257D"/>
    <w:rsid w:val="004C4D80"/>
    <w:rsid w:val="004C504E"/>
    <w:rsid w:val="004D2C23"/>
    <w:rsid w:val="004E50C4"/>
    <w:rsid w:val="004F794D"/>
    <w:rsid w:val="005057C2"/>
    <w:rsid w:val="00507AEC"/>
    <w:rsid w:val="0051339A"/>
    <w:rsid w:val="00514273"/>
    <w:rsid w:val="005159F4"/>
    <w:rsid w:val="00515C39"/>
    <w:rsid w:val="0052247C"/>
    <w:rsid w:val="00524662"/>
    <w:rsid w:val="005262D6"/>
    <w:rsid w:val="00535AA2"/>
    <w:rsid w:val="00544326"/>
    <w:rsid w:val="005457DF"/>
    <w:rsid w:val="00551F6E"/>
    <w:rsid w:val="005548DC"/>
    <w:rsid w:val="005619F4"/>
    <w:rsid w:val="00563444"/>
    <w:rsid w:val="00564D71"/>
    <w:rsid w:val="00577B50"/>
    <w:rsid w:val="00582E59"/>
    <w:rsid w:val="005841A4"/>
    <w:rsid w:val="005851FB"/>
    <w:rsid w:val="00591763"/>
    <w:rsid w:val="005A0D2E"/>
    <w:rsid w:val="005A1735"/>
    <w:rsid w:val="005A47FB"/>
    <w:rsid w:val="005B2C58"/>
    <w:rsid w:val="005B5C66"/>
    <w:rsid w:val="005B6060"/>
    <w:rsid w:val="005C1B8A"/>
    <w:rsid w:val="005C1EC9"/>
    <w:rsid w:val="005C4A66"/>
    <w:rsid w:val="005C5856"/>
    <w:rsid w:val="005C7A08"/>
    <w:rsid w:val="00603F3A"/>
    <w:rsid w:val="00613D84"/>
    <w:rsid w:val="006243F6"/>
    <w:rsid w:val="00626636"/>
    <w:rsid w:val="006307A3"/>
    <w:rsid w:val="00630A37"/>
    <w:rsid w:val="00631F75"/>
    <w:rsid w:val="00640E4D"/>
    <w:rsid w:val="00642DC1"/>
    <w:rsid w:val="0064398A"/>
    <w:rsid w:val="0064565B"/>
    <w:rsid w:val="00650E8D"/>
    <w:rsid w:val="00654B48"/>
    <w:rsid w:val="00654E81"/>
    <w:rsid w:val="00657BED"/>
    <w:rsid w:val="00662DC2"/>
    <w:rsid w:val="006664EE"/>
    <w:rsid w:val="00671FA1"/>
    <w:rsid w:val="00673CA8"/>
    <w:rsid w:val="00674DAB"/>
    <w:rsid w:val="00675D98"/>
    <w:rsid w:val="00677A09"/>
    <w:rsid w:val="00682467"/>
    <w:rsid w:val="00686AF6"/>
    <w:rsid w:val="006911DC"/>
    <w:rsid w:val="00693625"/>
    <w:rsid w:val="0069527E"/>
    <w:rsid w:val="006A0D39"/>
    <w:rsid w:val="006A117B"/>
    <w:rsid w:val="006B5808"/>
    <w:rsid w:val="006C45D4"/>
    <w:rsid w:val="006C7932"/>
    <w:rsid w:val="006D172B"/>
    <w:rsid w:val="006D3962"/>
    <w:rsid w:val="006D6611"/>
    <w:rsid w:val="006E73B1"/>
    <w:rsid w:val="006E76B4"/>
    <w:rsid w:val="006E7AC6"/>
    <w:rsid w:val="006F46F5"/>
    <w:rsid w:val="007020AD"/>
    <w:rsid w:val="00710DC6"/>
    <w:rsid w:val="00741DB2"/>
    <w:rsid w:val="00746675"/>
    <w:rsid w:val="00747D6B"/>
    <w:rsid w:val="00760C6C"/>
    <w:rsid w:val="0076365F"/>
    <w:rsid w:val="0077792A"/>
    <w:rsid w:val="007858D2"/>
    <w:rsid w:val="007864E9"/>
    <w:rsid w:val="00794C06"/>
    <w:rsid w:val="00795A73"/>
    <w:rsid w:val="007970C0"/>
    <w:rsid w:val="007A3370"/>
    <w:rsid w:val="007A4397"/>
    <w:rsid w:val="007A7BA3"/>
    <w:rsid w:val="007B09D0"/>
    <w:rsid w:val="007C1785"/>
    <w:rsid w:val="007D302B"/>
    <w:rsid w:val="007D4777"/>
    <w:rsid w:val="007D7259"/>
    <w:rsid w:val="007E1E78"/>
    <w:rsid w:val="007E5F93"/>
    <w:rsid w:val="007E629B"/>
    <w:rsid w:val="007E64DE"/>
    <w:rsid w:val="007F4F46"/>
    <w:rsid w:val="00800544"/>
    <w:rsid w:val="00812D3B"/>
    <w:rsid w:val="008209E1"/>
    <w:rsid w:val="00824505"/>
    <w:rsid w:val="00831F83"/>
    <w:rsid w:val="008374F9"/>
    <w:rsid w:val="00842F85"/>
    <w:rsid w:val="00853F3A"/>
    <w:rsid w:val="008657AE"/>
    <w:rsid w:val="00872166"/>
    <w:rsid w:val="00873666"/>
    <w:rsid w:val="008740DA"/>
    <w:rsid w:val="008748A3"/>
    <w:rsid w:val="0088157D"/>
    <w:rsid w:val="008815D8"/>
    <w:rsid w:val="008818E9"/>
    <w:rsid w:val="00883936"/>
    <w:rsid w:val="00887F0D"/>
    <w:rsid w:val="00894DF7"/>
    <w:rsid w:val="008956E3"/>
    <w:rsid w:val="0089742A"/>
    <w:rsid w:val="0089752E"/>
    <w:rsid w:val="00897C08"/>
    <w:rsid w:val="008A1E0E"/>
    <w:rsid w:val="008B0DB1"/>
    <w:rsid w:val="008B29F4"/>
    <w:rsid w:val="008B3456"/>
    <w:rsid w:val="008C76B9"/>
    <w:rsid w:val="008D4579"/>
    <w:rsid w:val="008D4AE6"/>
    <w:rsid w:val="008E0760"/>
    <w:rsid w:val="008E4BE4"/>
    <w:rsid w:val="008F2EAB"/>
    <w:rsid w:val="008F4715"/>
    <w:rsid w:val="00901FA1"/>
    <w:rsid w:val="009033FC"/>
    <w:rsid w:val="00910E2F"/>
    <w:rsid w:val="00912BF1"/>
    <w:rsid w:val="00912DEA"/>
    <w:rsid w:val="00927673"/>
    <w:rsid w:val="0092787D"/>
    <w:rsid w:val="009344AD"/>
    <w:rsid w:val="00935B14"/>
    <w:rsid w:val="009435B8"/>
    <w:rsid w:val="0095183C"/>
    <w:rsid w:val="00966FA5"/>
    <w:rsid w:val="009709DF"/>
    <w:rsid w:val="0098236C"/>
    <w:rsid w:val="0098713B"/>
    <w:rsid w:val="0099090E"/>
    <w:rsid w:val="00990FD5"/>
    <w:rsid w:val="00992F19"/>
    <w:rsid w:val="009957CC"/>
    <w:rsid w:val="009A0CA3"/>
    <w:rsid w:val="009A2A54"/>
    <w:rsid w:val="009A61AB"/>
    <w:rsid w:val="009B2299"/>
    <w:rsid w:val="009B7AC0"/>
    <w:rsid w:val="009B7BB3"/>
    <w:rsid w:val="009C3429"/>
    <w:rsid w:val="009C78F7"/>
    <w:rsid w:val="009D1C6A"/>
    <w:rsid w:val="009D57F6"/>
    <w:rsid w:val="009D624D"/>
    <w:rsid w:val="009E2611"/>
    <w:rsid w:val="009E6ACF"/>
    <w:rsid w:val="009E6CB4"/>
    <w:rsid w:val="009F053C"/>
    <w:rsid w:val="009F1B14"/>
    <w:rsid w:val="009F2BA5"/>
    <w:rsid w:val="009F2D64"/>
    <w:rsid w:val="009F3692"/>
    <w:rsid w:val="009F469C"/>
    <w:rsid w:val="009F5F8E"/>
    <w:rsid w:val="009F6B6D"/>
    <w:rsid w:val="00A02F20"/>
    <w:rsid w:val="00A066C3"/>
    <w:rsid w:val="00A07D65"/>
    <w:rsid w:val="00A141E7"/>
    <w:rsid w:val="00A16B6B"/>
    <w:rsid w:val="00A21CC3"/>
    <w:rsid w:val="00A2261F"/>
    <w:rsid w:val="00A2631A"/>
    <w:rsid w:val="00A27E90"/>
    <w:rsid w:val="00A3030B"/>
    <w:rsid w:val="00A30811"/>
    <w:rsid w:val="00A40214"/>
    <w:rsid w:val="00A42A2F"/>
    <w:rsid w:val="00A45826"/>
    <w:rsid w:val="00A50928"/>
    <w:rsid w:val="00A57CB9"/>
    <w:rsid w:val="00A614FF"/>
    <w:rsid w:val="00A61BE1"/>
    <w:rsid w:val="00A63389"/>
    <w:rsid w:val="00A639CD"/>
    <w:rsid w:val="00A67E79"/>
    <w:rsid w:val="00A67F94"/>
    <w:rsid w:val="00A7128A"/>
    <w:rsid w:val="00A71FAC"/>
    <w:rsid w:val="00A777F6"/>
    <w:rsid w:val="00A80F65"/>
    <w:rsid w:val="00A84C9C"/>
    <w:rsid w:val="00A90E5B"/>
    <w:rsid w:val="00A92CC1"/>
    <w:rsid w:val="00A945D6"/>
    <w:rsid w:val="00A952F1"/>
    <w:rsid w:val="00AA4B6F"/>
    <w:rsid w:val="00AC5E23"/>
    <w:rsid w:val="00AD4C5F"/>
    <w:rsid w:val="00AE5FC6"/>
    <w:rsid w:val="00AE7519"/>
    <w:rsid w:val="00AF06C5"/>
    <w:rsid w:val="00AF07E1"/>
    <w:rsid w:val="00B017FB"/>
    <w:rsid w:val="00B03141"/>
    <w:rsid w:val="00B15807"/>
    <w:rsid w:val="00B25C6F"/>
    <w:rsid w:val="00B27736"/>
    <w:rsid w:val="00B30BEA"/>
    <w:rsid w:val="00B34C1F"/>
    <w:rsid w:val="00B355F4"/>
    <w:rsid w:val="00B406FA"/>
    <w:rsid w:val="00B436A6"/>
    <w:rsid w:val="00B525DC"/>
    <w:rsid w:val="00B536AC"/>
    <w:rsid w:val="00B558E4"/>
    <w:rsid w:val="00B560B2"/>
    <w:rsid w:val="00B61650"/>
    <w:rsid w:val="00B97E36"/>
    <w:rsid w:val="00BA0BAF"/>
    <w:rsid w:val="00BB517C"/>
    <w:rsid w:val="00BB69BC"/>
    <w:rsid w:val="00BC2733"/>
    <w:rsid w:val="00BC28CE"/>
    <w:rsid w:val="00BC3C1D"/>
    <w:rsid w:val="00BC66A6"/>
    <w:rsid w:val="00BC7986"/>
    <w:rsid w:val="00BD11DC"/>
    <w:rsid w:val="00BD2047"/>
    <w:rsid w:val="00BD4C12"/>
    <w:rsid w:val="00BD5521"/>
    <w:rsid w:val="00BD7ADD"/>
    <w:rsid w:val="00BE1816"/>
    <w:rsid w:val="00BE2DF6"/>
    <w:rsid w:val="00BE519E"/>
    <w:rsid w:val="00BE75AF"/>
    <w:rsid w:val="00BF429E"/>
    <w:rsid w:val="00C011A0"/>
    <w:rsid w:val="00C02550"/>
    <w:rsid w:val="00C03AF9"/>
    <w:rsid w:val="00C05A02"/>
    <w:rsid w:val="00C0700A"/>
    <w:rsid w:val="00C12C52"/>
    <w:rsid w:val="00C13316"/>
    <w:rsid w:val="00C13A29"/>
    <w:rsid w:val="00C15A94"/>
    <w:rsid w:val="00C21C32"/>
    <w:rsid w:val="00C2340B"/>
    <w:rsid w:val="00C259D6"/>
    <w:rsid w:val="00C357EB"/>
    <w:rsid w:val="00C36457"/>
    <w:rsid w:val="00C43231"/>
    <w:rsid w:val="00C50D61"/>
    <w:rsid w:val="00C55A4E"/>
    <w:rsid w:val="00C6157D"/>
    <w:rsid w:val="00C63D90"/>
    <w:rsid w:val="00C64389"/>
    <w:rsid w:val="00C84C43"/>
    <w:rsid w:val="00C8728C"/>
    <w:rsid w:val="00CA3CE0"/>
    <w:rsid w:val="00CB0255"/>
    <w:rsid w:val="00CB6465"/>
    <w:rsid w:val="00CB6698"/>
    <w:rsid w:val="00CC17FB"/>
    <w:rsid w:val="00CD3984"/>
    <w:rsid w:val="00CD62F2"/>
    <w:rsid w:val="00CE374F"/>
    <w:rsid w:val="00CE63D0"/>
    <w:rsid w:val="00CE6AF1"/>
    <w:rsid w:val="00CF0850"/>
    <w:rsid w:val="00CF1A24"/>
    <w:rsid w:val="00CF2320"/>
    <w:rsid w:val="00CF4C7D"/>
    <w:rsid w:val="00CF5A26"/>
    <w:rsid w:val="00D029AD"/>
    <w:rsid w:val="00D074DB"/>
    <w:rsid w:val="00D15801"/>
    <w:rsid w:val="00D15BAB"/>
    <w:rsid w:val="00D35399"/>
    <w:rsid w:val="00D35737"/>
    <w:rsid w:val="00D37835"/>
    <w:rsid w:val="00D40BA7"/>
    <w:rsid w:val="00D4404F"/>
    <w:rsid w:val="00D56DCA"/>
    <w:rsid w:val="00D7000B"/>
    <w:rsid w:val="00D70BB4"/>
    <w:rsid w:val="00D70C79"/>
    <w:rsid w:val="00D72BEB"/>
    <w:rsid w:val="00D74ABB"/>
    <w:rsid w:val="00D76049"/>
    <w:rsid w:val="00D81724"/>
    <w:rsid w:val="00D81C06"/>
    <w:rsid w:val="00D85BF9"/>
    <w:rsid w:val="00D878CE"/>
    <w:rsid w:val="00D93AE4"/>
    <w:rsid w:val="00D957F8"/>
    <w:rsid w:val="00DA07FC"/>
    <w:rsid w:val="00DA1D72"/>
    <w:rsid w:val="00DA332E"/>
    <w:rsid w:val="00DA7D9D"/>
    <w:rsid w:val="00DB24C4"/>
    <w:rsid w:val="00DB2792"/>
    <w:rsid w:val="00DB41B2"/>
    <w:rsid w:val="00DB78E1"/>
    <w:rsid w:val="00DB7DDE"/>
    <w:rsid w:val="00DC1CEA"/>
    <w:rsid w:val="00DC2213"/>
    <w:rsid w:val="00DD125A"/>
    <w:rsid w:val="00DD683A"/>
    <w:rsid w:val="00DE117A"/>
    <w:rsid w:val="00DE2737"/>
    <w:rsid w:val="00DE4A36"/>
    <w:rsid w:val="00DE5BA7"/>
    <w:rsid w:val="00DE65FD"/>
    <w:rsid w:val="00DE703D"/>
    <w:rsid w:val="00DF08F4"/>
    <w:rsid w:val="00DF19A8"/>
    <w:rsid w:val="00DF25D6"/>
    <w:rsid w:val="00DF382D"/>
    <w:rsid w:val="00DF4877"/>
    <w:rsid w:val="00DF58CC"/>
    <w:rsid w:val="00E03585"/>
    <w:rsid w:val="00E04139"/>
    <w:rsid w:val="00E052DD"/>
    <w:rsid w:val="00E0700E"/>
    <w:rsid w:val="00E07AC4"/>
    <w:rsid w:val="00E1090F"/>
    <w:rsid w:val="00E12806"/>
    <w:rsid w:val="00E15547"/>
    <w:rsid w:val="00E20633"/>
    <w:rsid w:val="00E20CEB"/>
    <w:rsid w:val="00E20EE9"/>
    <w:rsid w:val="00E21144"/>
    <w:rsid w:val="00E2469E"/>
    <w:rsid w:val="00E24929"/>
    <w:rsid w:val="00E26D61"/>
    <w:rsid w:val="00E30650"/>
    <w:rsid w:val="00E346A4"/>
    <w:rsid w:val="00E35A7B"/>
    <w:rsid w:val="00E37DEC"/>
    <w:rsid w:val="00E4119F"/>
    <w:rsid w:val="00E437D0"/>
    <w:rsid w:val="00E47FF8"/>
    <w:rsid w:val="00E51029"/>
    <w:rsid w:val="00E51B6E"/>
    <w:rsid w:val="00E62107"/>
    <w:rsid w:val="00E63769"/>
    <w:rsid w:val="00E71669"/>
    <w:rsid w:val="00E76F57"/>
    <w:rsid w:val="00E81412"/>
    <w:rsid w:val="00E8209D"/>
    <w:rsid w:val="00E83FE7"/>
    <w:rsid w:val="00E844B5"/>
    <w:rsid w:val="00E87C20"/>
    <w:rsid w:val="00E9399A"/>
    <w:rsid w:val="00EA0AF7"/>
    <w:rsid w:val="00EA398E"/>
    <w:rsid w:val="00EC1D88"/>
    <w:rsid w:val="00ED54E7"/>
    <w:rsid w:val="00ED6CDE"/>
    <w:rsid w:val="00EE1246"/>
    <w:rsid w:val="00EE2C91"/>
    <w:rsid w:val="00EE4221"/>
    <w:rsid w:val="00EF6A40"/>
    <w:rsid w:val="00F001A5"/>
    <w:rsid w:val="00F05DB1"/>
    <w:rsid w:val="00F13680"/>
    <w:rsid w:val="00F14819"/>
    <w:rsid w:val="00F15DC6"/>
    <w:rsid w:val="00F206D8"/>
    <w:rsid w:val="00F230A2"/>
    <w:rsid w:val="00F232F9"/>
    <w:rsid w:val="00F2501C"/>
    <w:rsid w:val="00F26A51"/>
    <w:rsid w:val="00F27D5F"/>
    <w:rsid w:val="00F30632"/>
    <w:rsid w:val="00F3165E"/>
    <w:rsid w:val="00F32B19"/>
    <w:rsid w:val="00F333A2"/>
    <w:rsid w:val="00F378D1"/>
    <w:rsid w:val="00F45D97"/>
    <w:rsid w:val="00F527B2"/>
    <w:rsid w:val="00F539C9"/>
    <w:rsid w:val="00F54005"/>
    <w:rsid w:val="00F66875"/>
    <w:rsid w:val="00F72ED7"/>
    <w:rsid w:val="00F84695"/>
    <w:rsid w:val="00F84BB0"/>
    <w:rsid w:val="00F85645"/>
    <w:rsid w:val="00F85C7D"/>
    <w:rsid w:val="00F905E0"/>
    <w:rsid w:val="00F95AA8"/>
    <w:rsid w:val="00F97C5D"/>
    <w:rsid w:val="00FA2A7B"/>
    <w:rsid w:val="00FB0AF7"/>
    <w:rsid w:val="00FB433C"/>
    <w:rsid w:val="00FC5E13"/>
    <w:rsid w:val="00FC744B"/>
    <w:rsid w:val="00FC7471"/>
    <w:rsid w:val="00FD1A8F"/>
    <w:rsid w:val="00FE5D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BC341"/>
  <w15:docId w15:val="{0C80308F-89AC-4503-8788-3794EACDE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Segoe UI" w:eastAsia="Segoe UI" w:hAnsi="Segoe UI" w:cs="Segoe UI"/>
      <w:sz w:val="22"/>
      <w:szCs w:val="22"/>
      <w:lang w:eastAsia="en-US"/>
    </w:rPr>
  </w:style>
  <w:style w:type="paragraph" w:styleId="Heading1">
    <w:name w:val="heading 1"/>
    <w:basedOn w:val="Normal"/>
    <w:uiPriority w:val="1"/>
    <w:qFormat/>
    <w:pPr>
      <w:ind w:left="330" w:hanging="538"/>
      <w:outlineLvl w:val="0"/>
    </w:pPr>
    <w:rPr>
      <w:b/>
      <w:bCs/>
      <w:sz w:val="48"/>
      <w:szCs w:val="48"/>
    </w:rPr>
  </w:style>
  <w:style w:type="paragraph" w:styleId="Heading2">
    <w:name w:val="heading 2"/>
    <w:basedOn w:val="Normal"/>
    <w:uiPriority w:val="1"/>
    <w:qFormat/>
    <w:pPr>
      <w:ind w:left="330"/>
      <w:outlineLvl w:val="1"/>
    </w:pPr>
    <w:rPr>
      <w:b/>
      <w:bCs/>
      <w:sz w:val="43"/>
      <w:szCs w:val="43"/>
    </w:rPr>
  </w:style>
  <w:style w:type="paragraph" w:styleId="Heading3">
    <w:name w:val="heading 3"/>
    <w:basedOn w:val="Normal"/>
    <w:uiPriority w:val="1"/>
    <w:qFormat/>
    <w:pPr>
      <w:ind w:left="1411" w:hanging="1081"/>
      <w:outlineLvl w:val="2"/>
    </w:pPr>
    <w:rPr>
      <w:b/>
      <w:bCs/>
      <w:sz w:val="38"/>
      <w:szCs w:val="38"/>
    </w:rPr>
  </w:style>
  <w:style w:type="paragraph" w:styleId="Heading4">
    <w:name w:val="heading 4"/>
    <w:basedOn w:val="Normal"/>
    <w:uiPriority w:val="1"/>
    <w:qFormat/>
    <w:pPr>
      <w:ind w:left="1560" w:hanging="1230"/>
      <w:outlineLvl w:val="3"/>
    </w:pPr>
    <w:rPr>
      <w:b/>
      <w:bCs/>
      <w:sz w:val="33"/>
      <w:szCs w:val="33"/>
    </w:rPr>
  </w:style>
  <w:style w:type="paragraph" w:styleId="Heading5">
    <w:name w:val="heading 5"/>
    <w:basedOn w:val="Normal"/>
    <w:uiPriority w:val="1"/>
    <w:qFormat/>
    <w:pPr>
      <w:spacing w:before="235"/>
      <w:ind w:left="329"/>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BodyText">
    <w:name w:val="Body Text"/>
    <w:basedOn w:val="Normal"/>
    <w:uiPriority w:val="1"/>
    <w:qFormat/>
    <w:pPr>
      <w:ind w:left="329"/>
    </w:pPr>
    <w:rPr>
      <w:sz w:val="24"/>
      <w:szCs w:val="24"/>
    </w:rPr>
  </w:style>
  <w:style w:type="paragraph" w:styleId="ListParagraph">
    <w:name w:val="List Paragraph"/>
    <w:basedOn w:val="Normal"/>
    <w:uiPriority w:val="1"/>
    <w:qFormat/>
    <w:pPr>
      <w:spacing w:line="315" w:lineRule="exact"/>
      <w:ind w:left="33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17E9E"/>
    <w:pPr>
      <w:tabs>
        <w:tab w:val="center" w:pos="4536"/>
        <w:tab w:val="right" w:pos="9072"/>
      </w:tabs>
    </w:pPr>
  </w:style>
  <w:style w:type="character" w:customStyle="1" w:styleId="HeaderChar">
    <w:name w:val="Header Char"/>
    <w:link w:val="Header"/>
    <w:uiPriority w:val="99"/>
    <w:rsid w:val="00317E9E"/>
    <w:rPr>
      <w:rFonts w:ascii="Segoe UI" w:eastAsia="Segoe UI" w:hAnsi="Segoe UI" w:cs="Segoe UI"/>
    </w:rPr>
  </w:style>
  <w:style w:type="paragraph" w:styleId="Footer">
    <w:name w:val="footer"/>
    <w:basedOn w:val="Normal"/>
    <w:link w:val="FooterChar"/>
    <w:uiPriority w:val="99"/>
    <w:unhideWhenUsed/>
    <w:rsid w:val="00317E9E"/>
    <w:pPr>
      <w:tabs>
        <w:tab w:val="center" w:pos="4536"/>
        <w:tab w:val="right" w:pos="9072"/>
      </w:tabs>
    </w:pPr>
  </w:style>
  <w:style w:type="character" w:customStyle="1" w:styleId="FooterChar">
    <w:name w:val="Footer Char"/>
    <w:link w:val="Footer"/>
    <w:uiPriority w:val="99"/>
    <w:rsid w:val="00317E9E"/>
    <w:rPr>
      <w:rFonts w:ascii="Segoe UI" w:eastAsia="Segoe UI" w:hAnsi="Segoe UI" w:cs="Segoe UI"/>
    </w:rPr>
  </w:style>
  <w:style w:type="paragraph" w:styleId="FootnoteText">
    <w:name w:val="footnote text"/>
    <w:basedOn w:val="Normal"/>
    <w:link w:val="FootnoteTextChar"/>
    <w:uiPriority w:val="99"/>
    <w:semiHidden/>
    <w:unhideWhenUsed/>
    <w:rsid w:val="0039470C"/>
    <w:rPr>
      <w:sz w:val="20"/>
      <w:szCs w:val="20"/>
    </w:rPr>
  </w:style>
  <w:style w:type="character" w:customStyle="1" w:styleId="FootnoteTextChar">
    <w:name w:val="Footnote Text Char"/>
    <w:basedOn w:val="DefaultParagraphFont"/>
    <w:link w:val="FootnoteText"/>
    <w:uiPriority w:val="99"/>
    <w:semiHidden/>
    <w:rsid w:val="0039470C"/>
    <w:rPr>
      <w:rFonts w:ascii="Segoe UI" w:eastAsia="Segoe UI" w:hAnsi="Segoe UI" w:cs="Segoe UI"/>
      <w:lang w:val="en-US" w:eastAsia="en-US"/>
    </w:rPr>
  </w:style>
  <w:style w:type="character" w:styleId="FootnoteReference">
    <w:name w:val="footnote reference"/>
    <w:aliases w:val="Footnote symbol,Footnote,Fussnota,BVI fnr"/>
    <w:basedOn w:val="DefaultParagraphFont"/>
    <w:uiPriority w:val="99"/>
    <w:rsid w:val="0039470C"/>
    <w:rPr>
      <w:vertAlign w:val="superscript"/>
    </w:rPr>
  </w:style>
  <w:style w:type="character" w:styleId="Hyperlink">
    <w:name w:val="Hyperlink"/>
    <w:basedOn w:val="DefaultParagraphFont"/>
    <w:uiPriority w:val="99"/>
    <w:unhideWhenUsed/>
    <w:rsid w:val="000C31D0"/>
    <w:rPr>
      <w:color w:val="0000FF" w:themeColor="hyperlink"/>
      <w:u w:val="single"/>
    </w:rPr>
  </w:style>
  <w:style w:type="table" w:styleId="TableGrid">
    <w:name w:val="Table Grid"/>
    <w:basedOn w:val="TableNormal"/>
    <w:uiPriority w:val="59"/>
    <w:rsid w:val="009D62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74DAB"/>
    <w:rPr>
      <w:rFonts w:ascii="Tahoma" w:hAnsi="Tahoma" w:cs="Tahoma"/>
      <w:sz w:val="16"/>
      <w:szCs w:val="16"/>
    </w:rPr>
  </w:style>
  <w:style w:type="character" w:customStyle="1" w:styleId="BalloonTextChar">
    <w:name w:val="Balloon Text Char"/>
    <w:basedOn w:val="DefaultParagraphFont"/>
    <w:link w:val="BalloonText"/>
    <w:uiPriority w:val="99"/>
    <w:semiHidden/>
    <w:rsid w:val="00674DAB"/>
    <w:rPr>
      <w:rFonts w:ascii="Tahoma" w:eastAsia="Segoe UI" w:hAnsi="Tahoma" w:cs="Tahoma"/>
      <w:sz w:val="16"/>
      <w:szCs w:val="16"/>
      <w:lang w:val="en-US" w:eastAsia="en-US"/>
    </w:rPr>
  </w:style>
  <w:style w:type="character" w:styleId="CommentReference">
    <w:name w:val="annotation reference"/>
    <w:basedOn w:val="DefaultParagraphFont"/>
    <w:uiPriority w:val="99"/>
    <w:semiHidden/>
    <w:unhideWhenUsed/>
    <w:rsid w:val="001D1C28"/>
    <w:rPr>
      <w:sz w:val="16"/>
      <w:szCs w:val="16"/>
    </w:rPr>
  </w:style>
  <w:style w:type="paragraph" w:styleId="CommentText">
    <w:name w:val="annotation text"/>
    <w:basedOn w:val="Normal"/>
    <w:link w:val="CommentTextChar"/>
    <w:uiPriority w:val="99"/>
    <w:unhideWhenUsed/>
    <w:rsid w:val="001D1C28"/>
    <w:rPr>
      <w:sz w:val="20"/>
      <w:szCs w:val="20"/>
    </w:rPr>
  </w:style>
  <w:style w:type="character" w:customStyle="1" w:styleId="CommentTextChar">
    <w:name w:val="Comment Text Char"/>
    <w:basedOn w:val="DefaultParagraphFont"/>
    <w:link w:val="CommentText"/>
    <w:uiPriority w:val="99"/>
    <w:rsid w:val="001D1C28"/>
    <w:rPr>
      <w:rFonts w:ascii="Segoe UI" w:eastAsia="Segoe UI" w:hAnsi="Segoe UI" w:cs="Segoe UI"/>
      <w:lang w:val="en-US" w:eastAsia="en-US"/>
    </w:rPr>
  </w:style>
  <w:style w:type="paragraph" w:styleId="CommentSubject">
    <w:name w:val="annotation subject"/>
    <w:basedOn w:val="CommentText"/>
    <w:next w:val="CommentText"/>
    <w:link w:val="CommentSubjectChar"/>
    <w:uiPriority w:val="99"/>
    <w:semiHidden/>
    <w:unhideWhenUsed/>
    <w:rsid w:val="001D1C28"/>
    <w:rPr>
      <w:b/>
      <w:bCs/>
    </w:rPr>
  </w:style>
  <w:style w:type="character" w:customStyle="1" w:styleId="CommentSubjectChar">
    <w:name w:val="Comment Subject Char"/>
    <w:basedOn w:val="CommentTextChar"/>
    <w:link w:val="CommentSubject"/>
    <w:uiPriority w:val="99"/>
    <w:semiHidden/>
    <w:rsid w:val="001D1C28"/>
    <w:rPr>
      <w:rFonts w:ascii="Segoe UI" w:eastAsia="Segoe UI" w:hAnsi="Segoe UI" w:cs="Segoe UI"/>
      <w:b/>
      <w:bCs/>
      <w:lang w:val="en-US" w:eastAsia="en-US"/>
    </w:rPr>
  </w:style>
  <w:style w:type="paragraph" w:styleId="TOC1">
    <w:name w:val="toc 1"/>
    <w:basedOn w:val="Normal"/>
    <w:next w:val="Normal"/>
    <w:autoRedefine/>
    <w:uiPriority w:val="39"/>
    <w:unhideWhenUsed/>
    <w:rsid w:val="00CF0850"/>
    <w:pPr>
      <w:spacing w:after="100"/>
    </w:pPr>
  </w:style>
  <w:style w:type="paragraph" w:styleId="TOC2">
    <w:name w:val="toc 2"/>
    <w:basedOn w:val="Normal"/>
    <w:next w:val="Normal"/>
    <w:autoRedefine/>
    <w:uiPriority w:val="39"/>
    <w:unhideWhenUsed/>
    <w:rsid w:val="00CF0850"/>
    <w:pPr>
      <w:spacing w:after="100"/>
      <w:ind w:left="220"/>
    </w:pPr>
  </w:style>
  <w:style w:type="paragraph" w:styleId="TOC3">
    <w:name w:val="toc 3"/>
    <w:basedOn w:val="Normal"/>
    <w:next w:val="Normal"/>
    <w:autoRedefine/>
    <w:uiPriority w:val="39"/>
    <w:unhideWhenUsed/>
    <w:rsid w:val="00CF0850"/>
    <w:pPr>
      <w:spacing w:after="100"/>
      <w:ind w:left="440"/>
    </w:pPr>
  </w:style>
  <w:style w:type="paragraph" w:styleId="Revision">
    <w:name w:val="Revision"/>
    <w:hidden/>
    <w:uiPriority w:val="99"/>
    <w:semiHidden/>
    <w:rsid w:val="00BC3C1D"/>
    <w:rPr>
      <w:rFonts w:ascii="Segoe UI" w:eastAsia="Segoe UI" w:hAnsi="Segoe UI" w:cs="Segoe U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45BBC-7864-4A43-BE01-B396BE5F1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21</Pages>
  <Words>10612</Words>
  <Characters>60495</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70966</CharactersWithSpaces>
  <SharedDoc>false</SharedDoc>
  <HLinks>
    <vt:vector size="30" baseType="variant">
      <vt:variant>
        <vt:i4>7733358</vt:i4>
      </vt:variant>
      <vt:variant>
        <vt:i4>12</vt:i4>
      </vt:variant>
      <vt:variant>
        <vt:i4>0</vt:i4>
      </vt:variant>
      <vt:variant>
        <vt:i4>5</vt:i4>
      </vt:variant>
      <vt:variant>
        <vt:lpwstr>https://dev.azure.com/deanfirkelj/Upute EOJN/_wiki/wikis/Upute EOJN RH/1041/Struktura-ESPD-odgovora?anchor=_2.1.1.-upis-u-registar_</vt:lpwstr>
      </vt:variant>
      <vt:variant>
        <vt:lpwstr/>
      </vt:variant>
      <vt:variant>
        <vt:i4>524334</vt:i4>
      </vt:variant>
      <vt:variant>
        <vt:i4>9</vt:i4>
      </vt:variant>
      <vt:variant>
        <vt:i4>0</vt:i4>
      </vt:variant>
      <vt:variant>
        <vt:i4>5</vt:i4>
      </vt:variant>
      <vt:variant>
        <vt:lpwstr>https://dev.azure.com/deanfirkelj/Upute EOJN/_wiki/wikis/Upute EOJN RH/1041/Struktura-ESPD-odgovora?anchor=_1.4.-ste%C4%8Daj%2C-nesposobnost-za-pla%C4%87anje%2Cprezadu%C5%BEenost%2C-likvidacija-i-drugo_</vt:lpwstr>
      </vt:variant>
      <vt:variant>
        <vt:lpwstr/>
      </vt:variant>
      <vt:variant>
        <vt:i4>4194381</vt:i4>
      </vt:variant>
      <vt:variant>
        <vt:i4>6</vt:i4>
      </vt:variant>
      <vt:variant>
        <vt:i4>0</vt:i4>
      </vt:variant>
      <vt:variant>
        <vt:i4>5</vt:i4>
      </vt:variant>
      <vt:variant>
        <vt:lpwstr>https://dev.azure.com/deanfirkelj/Upute EOJN/_wiki/wikis/Upute EOJN RH/1041/Struktura-ESPD-odgovora?anchor=_1.2.-osnove-povezane-s-pla%C4%87anjem-poreza-i-obveza-za-mirovinsko-i-zdravstveno-osiguranje_</vt:lpwstr>
      </vt:variant>
      <vt:variant>
        <vt:lpwstr/>
      </vt:variant>
      <vt:variant>
        <vt:i4>917546</vt:i4>
      </vt:variant>
      <vt:variant>
        <vt:i4>0</vt:i4>
      </vt:variant>
      <vt:variant>
        <vt:i4>0</vt:i4>
      </vt:variant>
      <vt:variant>
        <vt:i4>5</vt:i4>
      </vt:variant>
      <vt:variant>
        <vt:lpwstr>https://dev.azure.com/deanfirkelj/Upute EOJN/_wiki/wikis/Upute EOJN RH/1041/Struktura-ESPD-odgovora?anchor=_1.1.-osnove-povezane-s-kaznenim-presudama_</vt:lpwstr>
      </vt:variant>
      <vt:variant>
        <vt:lpwstr/>
      </vt:variant>
      <vt:variant>
        <vt:i4>2162704</vt:i4>
      </vt:variant>
      <vt:variant>
        <vt:i4>0</vt:i4>
      </vt:variant>
      <vt:variant>
        <vt:i4>0</vt:i4>
      </vt:variant>
      <vt:variant>
        <vt:i4>5</vt:i4>
      </vt:variant>
      <vt:variant>
        <vt:lpwstr>https://dev.azure.com/deanfirkelj/Upute EOJN/_wiki/wikis/Upute EOJN/330/ESPD-odgovor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Đorđe Trbović</dc:creator>
  <cp:lastModifiedBy>Zvonka Mustapić</cp:lastModifiedBy>
  <cp:revision>39</cp:revision>
  <dcterms:created xsi:type="dcterms:W3CDTF">2026-02-10T08:48:00Z</dcterms:created>
  <dcterms:modified xsi:type="dcterms:W3CDTF">2026-03-11T16:59:00Z</dcterms:modified>
</cp:coreProperties>
</file>